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F32C" w14:textId="77777777" w:rsidR="00775145" w:rsidRPr="00775145" w:rsidRDefault="00775145" w:rsidP="00775145">
      <w:pPr>
        <w:jc w:val="center"/>
        <w:rPr>
          <w:rFonts w:ascii="Calibri" w:eastAsia="Calibri" w:hAnsi="Calibri" w:cs="Times New Roman"/>
          <w:b/>
          <w:sz w:val="28"/>
          <w:szCs w:val="28"/>
          <w:lang w:val="en-US"/>
        </w:rPr>
      </w:pPr>
      <w:r w:rsidRPr="00775145">
        <w:rPr>
          <w:rFonts w:ascii="Calibri" w:eastAsia="Calibri" w:hAnsi="Calibri" w:cs="Times New Roman"/>
          <w:b/>
          <w:sz w:val="28"/>
          <w:szCs w:val="28"/>
          <w:lang w:val="en-US"/>
        </w:rPr>
        <w:t>WILL INSTRUCTIONS and QUESTIONNAIRE</w:t>
      </w:r>
    </w:p>
    <w:p w14:paraId="76F3CA0E" w14:textId="77777777" w:rsidR="00775145" w:rsidRPr="00775145" w:rsidRDefault="00775145" w:rsidP="00775145">
      <w:pPr>
        <w:jc w:val="center"/>
        <w:rPr>
          <w:rFonts w:ascii="Calibri" w:eastAsia="Calibri" w:hAnsi="Calibri" w:cs="Times New Roman"/>
          <w:b/>
          <w:sz w:val="28"/>
          <w:szCs w:val="28"/>
          <w:lang w:val="en-US"/>
        </w:rPr>
      </w:pPr>
      <w:r w:rsidRPr="00775145">
        <w:rPr>
          <w:rFonts w:ascii="Calibri" w:eastAsia="Calibri" w:hAnsi="Calibri" w:cs="Times New Roman"/>
          <w:b/>
          <w:sz w:val="28"/>
          <w:szCs w:val="28"/>
          <w:lang w:val="en-US"/>
        </w:rPr>
        <w:t>Along with Powers of Attorney (P of A)</w:t>
      </w:r>
    </w:p>
    <w:p w14:paraId="019B6AA9" w14:textId="5CAE0D49" w:rsidR="00775145" w:rsidRDefault="00803B02" w:rsidP="00775145">
      <w:pPr>
        <w:jc w:val="center"/>
        <w:rPr>
          <w:rFonts w:ascii="Calibri" w:eastAsia="Calibri" w:hAnsi="Calibri" w:cs="Times New Roman"/>
          <w:lang w:val="en-US"/>
        </w:rPr>
      </w:pPr>
      <w:r>
        <w:rPr>
          <w:rFonts w:ascii="Calibri" w:eastAsia="Calibri" w:hAnsi="Calibri" w:cs="Times New Roman"/>
          <w:lang w:val="en-US"/>
        </w:rPr>
        <w:t>V</w:t>
      </w:r>
      <w:r w:rsidR="00FA2672">
        <w:rPr>
          <w:rFonts w:ascii="Calibri" w:eastAsia="Calibri" w:hAnsi="Calibri" w:cs="Times New Roman"/>
          <w:lang w:val="en-US"/>
        </w:rPr>
        <w:t>9</w:t>
      </w:r>
    </w:p>
    <w:p w14:paraId="1D5DDC5E" w14:textId="77777777" w:rsidR="00803B02" w:rsidRDefault="00803B02" w:rsidP="00775145">
      <w:pPr>
        <w:jc w:val="center"/>
        <w:rPr>
          <w:rFonts w:ascii="Calibri" w:eastAsia="Calibri" w:hAnsi="Calibri" w:cs="Times New Roman"/>
          <w:lang w:val="en-US"/>
        </w:rPr>
      </w:pPr>
    </w:p>
    <w:p w14:paraId="34DBC18A" w14:textId="2B890C1E" w:rsidR="00803B02" w:rsidRDefault="00803B02" w:rsidP="00803B02">
      <w:pPr>
        <w:rPr>
          <w:rFonts w:ascii="Calibri" w:eastAsia="Calibri" w:hAnsi="Calibri" w:cs="Times New Roman"/>
          <w:lang w:val="en-US"/>
        </w:rPr>
      </w:pPr>
      <w:r>
        <w:rPr>
          <w:rFonts w:ascii="Calibri" w:eastAsia="Calibri" w:hAnsi="Calibri" w:cs="Times New Roman"/>
          <w:lang w:val="en-US"/>
        </w:rPr>
        <w:t>DATE INFORMATION TAKEN_________________________________________________</w:t>
      </w:r>
    </w:p>
    <w:p w14:paraId="40788BBD" w14:textId="77777777" w:rsidR="006100B2" w:rsidRDefault="006100B2" w:rsidP="00803B02">
      <w:pPr>
        <w:rPr>
          <w:rFonts w:ascii="Calibri" w:eastAsia="Calibri" w:hAnsi="Calibri" w:cs="Times New Roman"/>
          <w:lang w:val="en-US"/>
        </w:rPr>
      </w:pPr>
    </w:p>
    <w:p w14:paraId="38999EBE" w14:textId="2D7AF184" w:rsidR="006100B2" w:rsidRPr="00775145" w:rsidRDefault="006100B2" w:rsidP="006100B2">
      <w:pPr>
        <w:pBdr>
          <w:bottom w:val="single" w:sz="12" w:space="1" w:color="auto"/>
        </w:pBdr>
        <w:rPr>
          <w:rFonts w:ascii="Calibri" w:eastAsia="Calibri" w:hAnsi="Calibri" w:cs="Times New Roman"/>
          <w:lang w:val="en-US"/>
        </w:rPr>
      </w:pPr>
      <w:r>
        <w:rPr>
          <w:rFonts w:ascii="Calibri" w:eastAsia="Calibri" w:hAnsi="Calibri" w:cs="Times New Roman"/>
          <w:lang w:val="en-US"/>
        </w:rPr>
        <w:t>NAMES OF TESTATOR(S)</w:t>
      </w:r>
      <w:r w:rsidR="00384F57">
        <w:rPr>
          <w:rStyle w:val="FootnoteReference"/>
          <w:rFonts w:ascii="Calibri" w:eastAsia="Calibri" w:hAnsi="Calibri" w:cs="Times New Roman"/>
          <w:lang w:val="en-US"/>
        </w:rPr>
        <w:footnoteReference w:id="1"/>
      </w:r>
      <w:r w:rsidR="006426C8">
        <w:rPr>
          <w:rFonts w:ascii="Calibri" w:eastAsia="Calibri" w:hAnsi="Calibri" w:cs="Times New Roman"/>
          <w:lang w:val="en-US"/>
        </w:rPr>
        <w:t xml:space="preserve"> </w:t>
      </w:r>
    </w:p>
    <w:p w14:paraId="42577457"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This questionnaire though primarily a means of the lawyer recording your instructions can be a helpful guide in preparation for the meeting.  </w:t>
      </w:r>
      <w:r w:rsidRPr="00775145">
        <w:rPr>
          <w:rFonts w:ascii="Calibri" w:eastAsia="Calibri" w:hAnsi="Calibri" w:cs="Times New Roman"/>
          <w:b/>
          <w:i/>
          <w:lang w:val="en-US"/>
        </w:rPr>
        <w:t>The comments in italics</w:t>
      </w:r>
      <w:r w:rsidRPr="00775145">
        <w:rPr>
          <w:rFonts w:ascii="Calibri" w:eastAsia="Calibri" w:hAnsi="Calibri" w:cs="Times New Roman"/>
          <w:i/>
          <w:lang w:val="en-US"/>
        </w:rPr>
        <w:t xml:space="preserve"> are our explanations of terms and choices you may make.  A will is largely a blank sheet of paper, it can within certain limits state whatever you wish.  Our suggestions are just those based on decades of experience. </w:t>
      </w:r>
    </w:p>
    <w:p w14:paraId="3017081F" w14:textId="77777777" w:rsidR="00775145" w:rsidRPr="00775145" w:rsidRDefault="00775145" w:rsidP="00775145">
      <w:pPr>
        <w:jc w:val="center"/>
        <w:rPr>
          <w:rFonts w:ascii="Calibri" w:eastAsia="Calibri" w:hAnsi="Calibri" w:cs="Times New Roman"/>
          <w:u w:val="single"/>
          <w:lang w:val="en-US"/>
        </w:rPr>
      </w:pPr>
      <w:r w:rsidRPr="00775145">
        <w:rPr>
          <w:rFonts w:ascii="Calibri" w:eastAsia="Calibri" w:hAnsi="Calibri" w:cs="Times New Roman"/>
          <w:u w:val="single"/>
          <w:lang w:val="en-US"/>
        </w:rPr>
        <w:t>The difference between a will and a P of A</w:t>
      </w:r>
    </w:p>
    <w:p w14:paraId="7E9F5C62" w14:textId="30A35E8E"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Will you are dead you give things away.  Power of attorney you are alive and give power away - but very important document determines who will manage your affairs if you are alive but cannot.  Usually a P of A starts to work as soon as signed, not when you become incapacitated – choose Attorney </w:t>
      </w:r>
      <w:r w:rsidR="003C76F8" w:rsidRPr="00775145">
        <w:rPr>
          <w:rFonts w:ascii="Calibri" w:eastAsia="Calibri" w:hAnsi="Calibri" w:cs="Times New Roman"/>
          <w:i/>
          <w:lang w:val="en-US"/>
        </w:rPr>
        <w:t>(which</w:t>
      </w:r>
      <w:r w:rsidRPr="00775145">
        <w:rPr>
          <w:rFonts w:ascii="Calibri" w:eastAsia="Calibri" w:hAnsi="Calibri" w:cs="Times New Roman"/>
          <w:i/>
          <w:lang w:val="en-US"/>
        </w:rPr>
        <w:t xml:space="preserve"> is not the lawyer) very carefully</w:t>
      </w:r>
    </w:p>
    <w:p w14:paraId="42A8149C" w14:textId="77777777" w:rsidR="00775145" w:rsidRPr="00775145" w:rsidRDefault="00775145" w:rsidP="00775145">
      <w:pPr>
        <w:rPr>
          <w:rFonts w:ascii="Calibri" w:eastAsia="Calibri" w:hAnsi="Calibri" w:cs="Times New Roman"/>
          <w:i/>
          <w:lang w:val="en-US"/>
        </w:rPr>
      </w:pPr>
    </w:p>
    <w:p w14:paraId="452B8BFF"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A will is a unilateral document.  It can always be changed unless one is bound by the terms of a marriage contract.</w:t>
      </w:r>
    </w:p>
    <w:p w14:paraId="32A6A1FC"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INTRO QUESTIONS</w:t>
      </w:r>
    </w:p>
    <w:p w14:paraId="3DA10D0D" w14:textId="0A5C46E6"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w:t>
      </w:r>
      <w:r w:rsidR="00907C9A" w:rsidRPr="00775145">
        <w:rPr>
          <w:rFonts w:ascii="Calibri" w:eastAsia="Calibri" w:hAnsi="Calibri" w:cs="Times New Roman"/>
          <w:lang w:val="en-US"/>
        </w:rPr>
        <w:t xml:space="preserve"> ]</w:t>
      </w:r>
      <w:r w:rsidRPr="00775145">
        <w:rPr>
          <w:rFonts w:ascii="Calibri" w:eastAsia="Calibri" w:hAnsi="Calibri" w:cs="Times New Roman"/>
          <w:lang w:val="en-US"/>
        </w:rPr>
        <w:t xml:space="preserve"> SINGLE PERSON WILL &amp; P OF A</w:t>
      </w:r>
      <w:r w:rsidRPr="00775145">
        <w:rPr>
          <w:rFonts w:ascii="Calibri" w:eastAsia="Calibri" w:hAnsi="Calibri" w:cs="Times New Roman"/>
          <w:lang w:val="en-US"/>
        </w:rPr>
        <w:tab/>
      </w:r>
      <w:r w:rsidRPr="00775145">
        <w:rPr>
          <w:rFonts w:ascii="Calibri" w:eastAsia="Calibri" w:hAnsi="Calibri" w:cs="Times New Roman"/>
          <w:lang w:val="en-US"/>
        </w:rPr>
        <w:tab/>
      </w:r>
      <w:r w:rsidRPr="00775145">
        <w:rPr>
          <w:rFonts w:ascii="Calibri" w:eastAsia="Calibri" w:hAnsi="Calibri" w:cs="Times New Roman"/>
          <w:lang w:val="en-US"/>
        </w:rPr>
        <w:tab/>
        <w:t>[    ] COUPLE WILL &amp; P OF A</w:t>
      </w:r>
    </w:p>
    <w:p w14:paraId="667E70A8" w14:textId="0A90AF9D" w:rsidR="00775145" w:rsidRPr="00775145" w:rsidRDefault="0081440C" w:rsidP="00907C9A">
      <w:pPr>
        <w:jc w:val="center"/>
        <w:rPr>
          <w:rFonts w:ascii="Calibri" w:eastAsia="Calibri" w:hAnsi="Calibri" w:cs="Times New Roman"/>
          <w:lang w:val="en-US"/>
        </w:rPr>
      </w:pPr>
      <w:r>
        <w:rPr>
          <w:rFonts w:ascii="Calibri" w:eastAsia="Calibri" w:hAnsi="Calibri" w:cs="Times New Roman"/>
          <w:lang w:val="en-US"/>
        </w:rPr>
        <w:t>AND</w:t>
      </w:r>
    </w:p>
    <w:p w14:paraId="1BB4BB12" w14:textId="6688D164"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STANDARD SOLITARY WILL (S)                                      [  ] </w:t>
      </w:r>
      <w:r w:rsidRPr="00775145">
        <w:rPr>
          <w:rFonts w:ascii="Calibri" w:eastAsia="Calibri" w:hAnsi="Calibri" w:cs="Times New Roman"/>
          <w:b/>
          <w:lang w:val="en-US"/>
        </w:rPr>
        <w:t>OR</w:t>
      </w:r>
      <w:r w:rsidRPr="00775145">
        <w:rPr>
          <w:rFonts w:ascii="Calibri" w:eastAsia="Calibri" w:hAnsi="Calibri" w:cs="Times New Roman"/>
          <w:lang w:val="en-US"/>
        </w:rPr>
        <w:t xml:space="preserve">  PRIMARY &amp; SECONDARY WILL </w:t>
      </w:r>
    </w:p>
    <w:p w14:paraId="7F795370"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Use primary &amp; secondary wills generally when own shares in a private company or will be taking advantage of trust agreement – see pamphlet “A strategy to reduce or eliminate probate fees”</w:t>
      </w:r>
    </w:p>
    <w:p w14:paraId="6C82EED7" w14:textId="77777777" w:rsidR="00775145" w:rsidRPr="00775145" w:rsidRDefault="00775145" w:rsidP="00775145">
      <w:pPr>
        <w:rPr>
          <w:rFonts w:ascii="Calibri" w:eastAsia="Calibri" w:hAnsi="Calibri" w:cs="Times New Roman"/>
          <w:lang w:val="en-US"/>
        </w:rPr>
      </w:pPr>
    </w:p>
    <w:p w14:paraId="7611916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NO ASSETS OUTSIDE OF ONTARIO</w:t>
      </w:r>
    </w:p>
    <w:p w14:paraId="1B03505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WILL ONLY AS TO CANADIAN ASSETS</w:t>
      </w:r>
    </w:p>
    <w:p w14:paraId="692EF20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If you have assets in another country there is no assurance that your Ontario will, will be recognized.  You should show your Ontario will to a lawyer in the Country where you have those assets </w:t>
      </w:r>
    </w:p>
    <w:p w14:paraId="4908B6A3" w14:textId="77777777" w:rsidR="00775145" w:rsidRPr="00775145" w:rsidRDefault="00775145" w:rsidP="00775145">
      <w:pPr>
        <w:rPr>
          <w:rFonts w:ascii="Calibri" w:eastAsia="Calibri" w:hAnsi="Calibri" w:cs="Times New Roman"/>
          <w:lang w:val="en-US"/>
        </w:rPr>
      </w:pPr>
    </w:p>
    <w:p w14:paraId="6E5363D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NO SIGNIFICANT ASSETS ASIDE FROM house, money in various forms in a bank such as RRSP, savings car etc.</w:t>
      </w:r>
    </w:p>
    <w:p w14:paraId="102A9DD5" w14:textId="77777777"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 xml:space="preserve">[    ] ADDITIONAL ASSETS SUCH AS AN INVESTMENT RENTAL PROPERTY       </w:t>
      </w:r>
    </w:p>
    <w:p w14:paraId="4DF59CC4" w14:textId="77777777"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DETAILS ______________________________________________________________________________</w:t>
      </w:r>
    </w:p>
    <w:p w14:paraId="628BE15E" w14:textId="0679B4AD"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 xml:space="preserve"> </w:t>
      </w:r>
    </w:p>
    <w:p w14:paraId="2B51CF02" w14:textId="77777777" w:rsidR="00775145" w:rsidRPr="00775145" w:rsidRDefault="00775145" w:rsidP="00775145">
      <w:pPr>
        <w:rPr>
          <w:rFonts w:ascii="Calibri" w:eastAsia="Calibri" w:hAnsi="Calibri" w:cs="Times New Roman"/>
          <w:lang w:val="en-US"/>
        </w:rPr>
      </w:pPr>
    </w:p>
    <w:p w14:paraId="7C7F3CD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b/>
          <w:lang w:val="en-US"/>
        </w:rPr>
        <w:t>TESTATOR #1  T1  FULL NAME</w:t>
      </w:r>
      <w:r w:rsidRPr="00775145">
        <w:rPr>
          <w:rFonts w:ascii="Calibri" w:eastAsia="Calibri" w:hAnsi="Calibri" w:cs="Times New Roman"/>
          <w:lang w:val="en-US"/>
        </w:rPr>
        <w:t>______________________________________________________</w:t>
      </w:r>
    </w:p>
    <w:p w14:paraId="384EF2E1"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 testator is the person who creates the will.  If you have multiple names check the deed to your home or passport – it is always spelt the same?</w:t>
      </w:r>
    </w:p>
    <w:p w14:paraId="74FABBCB" w14:textId="77777777" w:rsidR="00907C9A" w:rsidRDefault="00775145" w:rsidP="00775145">
      <w:pPr>
        <w:rPr>
          <w:rFonts w:ascii="Calibri" w:eastAsia="Calibri" w:hAnsi="Calibri" w:cs="Times New Roman"/>
          <w:lang w:val="en-US"/>
        </w:rPr>
      </w:pPr>
      <w:r w:rsidRPr="00775145">
        <w:rPr>
          <w:rFonts w:ascii="Calibri" w:eastAsia="Calibri" w:hAnsi="Calibri" w:cs="Times New Roman"/>
          <w:lang w:val="en-US"/>
        </w:rPr>
        <w:t>[    ] AKA NA  or  AKA______________________________________________________________</w:t>
      </w:r>
    </w:p>
    <w:p w14:paraId="583E15F4" w14:textId="60DD21F5" w:rsidR="00907C9A" w:rsidRDefault="00775145" w:rsidP="00775145">
      <w:pPr>
        <w:rPr>
          <w:rFonts w:ascii="Calibri" w:eastAsia="Calibri" w:hAnsi="Calibri" w:cs="Times New Roman"/>
          <w:lang w:val="en-US"/>
        </w:rPr>
      </w:pPr>
      <w:r w:rsidRPr="00775145">
        <w:rPr>
          <w:rFonts w:ascii="Calibri" w:eastAsia="Calibri" w:hAnsi="Calibri" w:cs="Times New Roman"/>
          <w:lang w:val="en-US"/>
        </w:rPr>
        <w:t>DOB</w:t>
      </w:r>
    </w:p>
    <w:p w14:paraId="43F5D37D" w14:textId="7B827E8E" w:rsidR="00775145" w:rsidRDefault="00775145" w:rsidP="00775145">
      <w:pPr>
        <w:rPr>
          <w:rFonts w:ascii="Calibri" w:eastAsia="Calibri" w:hAnsi="Calibri" w:cs="Times New Roman"/>
          <w:lang w:val="en-US"/>
        </w:rPr>
      </w:pPr>
      <w:r w:rsidRPr="00775145">
        <w:rPr>
          <w:rFonts w:ascii="Calibri" w:eastAsia="Calibri" w:hAnsi="Calibri" w:cs="Times New Roman"/>
          <w:lang w:val="en-US"/>
        </w:rPr>
        <w:t>EMAIL ADDRESS</w:t>
      </w:r>
    </w:p>
    <w:p w14:paraId="43A297F7" w14:textId="5CA10364" w:rsidR="00803B02" w:rsidRPr="00775145" w:rsidRDefault="00803B02" w:rsidP="00775145">
      <w:pPr>
        <w:rPr>
          <w:rFonts w:ascii="Calibri" w:eastAsia="Calibri" w:hAnsi="Calibri" w:cs="Times New Roman"/>
          <w:lang w:val="en-US"/>
        </w:rPr>
      </w:pPr>
      <w:r>
        <w:rPr>
          <w:rFonts w:ascii="Calibri" w:eastAsia="Calibri" w:hAnsi="Calibri" w:cs="Times New Roman"/>
          <w:lang w:val="en-US"/>
        </w:rPr>
        <w:t>Phone # HOME_____________________        Phone # CELL_________________________</w:t>
      </w:r>
    </w:p>
    <w:p w14:paraId="48BF3C8C" w14:textId="77777777" w:rsidR="00775145" w:rsidRPr="00775145" w:rsidRDefault="00775145" w:rsidP="00775145">
      <w:pPr>
        <w:rPr>
          <w:rFonts w:ascii="Calibri" w:eastAsia="Calibri" w:hAnsi="Calibri" w:cs="Times New Roman"/>
          <w:lang w:val="en-US"/>
        </w:rPr>
      </w:pPr>
    </w:p>
    <w:p w14:paraId="6B82B46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b/>
          <w:lang w:val="en-US"/>
        </w:rPr>
        <w:t>TESTATOR #2  T2</w:t>
      </w:r>
      <w:r w:rsidRPr="00775145">
        <w:rPr>
          <w:rFonts w:ascii="Calibri" w:eastAsia="Calibri" w:hAnsi="Calibri" w:cs="Times New Roman"/>
          <w:lang w:val="en-US"/>
        </w:rPr>
        <w:t xml:space="preserve">  FULL NAME______________________________________________________</w:t>
      </w:r>
    </w:p>
    <w:p w14:paraId="104FC2B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AKA NA  or  AKA______________________________________________________________</w:t>
      </w:r>
    </w:p>
    <w:p w14:paraId="5EECA9BC" w14:textId="77777777" w:rsidR="00775145" w:rsidRPr="00775145" w:rsidRDefault="00775145" w:rsidP="00775145">
      <w:pPr>
        <w:rPr>
          <w:rFonts w:ascii="Calibri" w:eastAsia="Calibri" w:hAnsi="Calibri" w:cs="Times New Roman"/>
          <w:lang w:val="en-US"/>
        </w:rPr>
      </w:pPr>
    </w:p>
    <w:p w14:paraId="38387C4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DOB</w:t>
      </w:r>
    </w:p>
    <w:p w14:paraId="64533B5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EMAIL ADDRESS</w:t>
      </w:r>
    </w:p>
    <w:p w14:paraId="681769B7" w14:textId="77777777" w:rsidR="00775145" w:rsidRPr="00775145" w:rsidRDefault="00775145" w:rsidP="00775145">
      <w:pPr>
        <w:rPr>
          <w:rFonts w:ascii="Calibri" w:eastAsia="Calibri" w:hAnsi="Calibri" w:cs="Times New Roman"/>
          <w:lang w:val="en-US"/>
        </w:rPr>
      </w:pPr>
    </w:p>
    <w:p w14:paraId="653F82C5"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Huge difference between formal marriage and common law – ensure this is clarified – if you later remarry your will becomes invalid unless we take certain steps to avoid this.</w:t>
      </w:r>
    </w:p>
    <w:p w14:paraId="5088B1FB" w14:textId="77777777" w:rsidR="00775145" w:rsidRPr="00775145" w:rsidRDefault="00775145" w:rsidP="00775145">
      <w:pPr>
        <w:rPr>
          <w:rFonts w:ascii="Calibri" w:eastAsia="Calibri" w:hAnsi="Calibri" w:cs="Times New Roman"/>
          <w:lang w:val="en-US"/>
        </w:rPr>
      </w:pPr>
    </w:p>
    <w:p w14:paraId="2720D20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&amp; T#2   [   ]  MARRIED    [    ]  COHABIT     SINCE _______________________</w:t>
      </w:r>
    </w:p>
    <w:p w14:paraId="312673A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ONLY MARRIAGE     OR    ___________________________________________</w:t>
      </w:r>
    </w:p>
    <w:p w14:paraId="2B303D24"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you have been married before, or have children not with your current spouse this requires careful attention.</w:t>
      </w:r>
    </w:p>
    <w:p w14:paraId="74A655A2" w14:textId="51B33046" w:rsidR="00775145" w:rsidRPr="00024C63" w:rsidRDefault="0081440C" w:rsidP="00907C9A">
      <w:pPr>
        <w:jc w:val="center"/>
        <w:rPr>
          <w:rFonts w:ascii="Calibri" w:eastAsia="Calibri" w:hAnsi="Calibri" w:cs="Times New Roman"/>
          <w:b/>
          <w:bCs/>
          <w:sz w:val="24"/>
          <w:szCs w:val="24"/>
          <w:lang w:val="en-US"/>
        </w:rPr>
      </w:pPr>
      <w:r w:rsidRPr="00024C63">
        <w:rPr>
          <w:rFonts w:ascii="Calibri" w:eastAsia="Calibri" w:hAnsi="Calibri" w:cs="Times New Roman"/>
          <w:b/>
          <w:bCs/>
          <w:sz w:val="24"/>
          <w:szCs w:val="24"/>
          <w:lang w:val="en-US"/>
        </w:rPr>
        <w:t>RESIDENCE</w:t>
      </w:r>
    </w:p>
    <w:p w14:paraId="3B1802AC" w14:textId="63935A1F" w:rsidR="0081440C" w:rsidRDefault="0081440C" w:rsidP="00775145">
      <w:pPr>
        <w:rPr>
          <w:rFonts w:ascii="Calibri" w:eastAsia="Calibri" w:hAnsi="Calibri" w:cs="Times New Roman"/>
          <w:lang w:val="en-US"/>
        </w:rPr>
      </w:pPr>
      <w:r>
        <w:rPr>
          <w:rFonts w:ascii="Calibri" w:eastAsia="Calibri" w:hAnsi="Calibri" w:cs="Times New Roman"/>
          <w:lang w:val="en-US"/>
        </w:rPr>
        <w:lastRenderedPageBreak/>
        <w:t>ADDRESS:</w:t>
      </w:r>
      <w:r>
        <w:rPr>
          <w:rFonts w:ascii="Calibri" w:eastAsia="Calibri" w:hAnsi="Calibri" w:cs="Times New Roman"/>
          <w:lang w:val="en-US"/>
        </w:rPr>
        <w:tab/>
        <w:t>___________________________________</w:t>
      </w:r>
    </w:p>
    <w:p w14:paraId="4B6CB637" w14:textId="25224E61" w:rsidR="00775145" w:rsidRDefault="0081440C" w:rsidP="00775145">
      <w:pPr>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lang w:val="en-US"/>
        </w:rPr>
        <w:tab/>
        <w:t>___________________________________</w:t>
      </w:r>
    </w:p>
    <w:p w14:paraId="3025A945" w14:textId="77777777" w:rsidR="0081440C" w:rsidRPr="00775145" w:rsidRDefault="0081440C" w:rsidP="00775145">
      <w:pPr>
        <w:rPr>
          <w:rFonts w:ascii="Calibri" w:eastAsia="Calibri" w:hAnsi="Calibri" w:cs="Times New Roman"/>
          <w:lang w:val="en-US"/>
        </w:rPr>
      </w:pPr>
    </w:p>
    <w:p w14:paraId="24972975" w14:textId="7F9A40E6" w:rsidR="00775145" w:rsidRPr="00775145" w:rsidRDefault="0081440C" w:rsidP="00775145">
      <w:pPr>
        <w:rPr>
          <w:rFonts w:ascii="Calibri" w:eastAsia="Calibri" w:hAnsi="Calibri" w:cs="Times New Roman"/>
          <w:lang w:val="en-US"/>
        </w:rPr>
      </w:pPr>
      <w:r>
        <w:rPr>
          <w:rFonts w:ascii="Calibri" w:eastAsia="Calibri" w:hAnsi="Calibri" w:cs="Times New Roman"/>
          <w:lang w:val="en-US"/>
        </w:rPr>
        <w:t xml:space="preserve">HOME VALUE </w:t>
      </w:r>
      <w:r w:rsidR="00775145" w:rsidRPr="00775145">
        <w:rPr>
          <w:rFonts w:ascii="Calibri" w:eastAsia="Calibri" w:hAnsi="Calibri" w:cs="Times New Roman"/>
          <w:lang w:val="en-US"/>
        </w:rPr>
        <w:t>________________   MORTGAGE(S)___________________________________</w:t>
      </w:r>
    </w:p>
    <w:p w14:paraId="561E404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REGISTERED OWNERS [   ] JOINT TENANTS   OR _______________________________</w:t>
      </w:r>
    </w:p>
    <w:p w14:paraId="619598C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How you own your home is crucial for your will – joint tenancy means an automatic right of survivorship and the property goes to the survivor, irrespective of your will.  We can search title to your home that will reveal definitely how your home is owned.  A tax or utility bill will not answer that question.</w:t>
      </w:r>
    </w:p>
    <w:p w14:paraId="4313A73F" w14:textId="77777777" w:rsidR="00775145" w:rsidRPr="00775145" w:rsidRDefault="00775145" w:rsidP="00775145">
      <w:pPr>
        <w:rPr>
          <w:rFonts w:ascii="Calibri" w:eastAsia="Calibri" w:hAnsi="Calibri" w:cs="Times New Roman"/>
          <w:lang w:val="en-US"/>
        </w:rPr>
      </w:pPr>
    </w:p>
    <w:p w14:paraId="6403ED4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Verified by  [    ] sub search or [    ] examine deed OR [   ] Client declines the $113 expense</w:t>
      </w:r>
    </w:p>
    <w:p w14:paraId="05B1E0DC" w14:textId="2B5BE243" w:rsidR="00775145" w:rsidRDefault="00775145" w:rsidP="00775145">
      <w:pPr>
        <w:rPr>
          <w:rFonts w:ascii="Calibri" w:eastAsia="Calibri" w:hAnsi="Calibri" w:cs="Times New Roman"/>
          <w:lang w:val="en-US"/>
        </w:rPr>
      </w:pPr>
      <w:r w:rsidRPr="00775145">
        <w:rPr>
          <w:rFonts w:ascii="Calibri" w:eastAsia="Calibri" w:hAnsi="Calibri" w:cs="Times New Roman"/>
          <w:lang w:val="en-US"/>
        </w:rPr>
        <w:t>[   ] HOME IS TESTATOR’S MAJOR ASSET    OR  [    ]  OTHER ASSETS SKETCHED OUT BELOW</w:t>
      </w:r>
    </w:p>
    <w:p w14:paraId="3EDE51D0" w14:textId="77777777" w:rsidR="00907C9A" w:rsidRDefault="00907C9A" w:rsidP="00907C9A">
      <w:pPr>
        <w:jc w:val="center"/>
        <w:rPr>
          <w:rFonts w:ascii="Calibri" w:eastAsia="Calibri" w:hAnsi="Calibri" w:cs="Times New Roman"/>
          <w:lang w:val="en-US"/>
        </w:rPr>
      </w:pPr>
    </w:p>
    <w:p w14:paraId="392E17D4" w14:textId="1DC58DD1" w:rsidR="0081440C" w:rsidRPr="0081440C" w:rsidRDefault="0081440C" w:rsidP="00907C9A">
      <w:pPr>
        <w:jc w:val="center"/>
        <w:rPr>
          <w:rFonts w:ascii="Calibri" w:eastAsia="Calibri" w:hAnsi="Calibri" w:cs="Times New Roman"/>
          <w:b/>
          <w:bCs/>
          <w:sz w:val="24"/>
          <w:szCs w:val="24"/>
          <w:lang w:val="en-US"/>
        </w:rPr>
      </w:pPr>
      <w:r w:rsidRPr="0081440C">
        <w:rPr>
          <w:rFonts w:ascii="Calibri" w:eastAsia="Calibri" w:hAnsi="Calibri" w:cs="Times New Roman"/>
          <w:b/>
          <w:bCs/>
          <w:sz w:val="24"/>
          <w:szCs w:val="24"/>
          <w:lang w:val="en-US"/>
        </w:rPr>
        <w:t>CHILDREN</w:t>
      </w:r>
    </w:p>
    <w:p w14:paraId="2DD8F152" w14:textId="1C965626"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Children means your blood descendants or </w:t>
      </w:r>
      <w:r w:rsidR="00191EBA">
        <w:rPr>
          <w:rFonts w:ascii="Calibri" w:eastAsia="Calibri" w:hAnsi="Calibri" w:cs="Times New Roman"/>
          <w:i/>
          <w:lang w:val="en-US"/>
        </w:rPr>
        <w:t xml:space="preserve">legally </w:t>
      </w:r>
      <w:r w:rsidRPr="00775145">
        <w:rPr>
          <w:rFonts w:ascii="Calibri" w:eastAsia="Calibri" w:hAnsi="Calibri" w:cs="Times New Roman"/>
          <w:i/>
          <w:lang w:val="en-US"/>
        </w:rPr>
        <w:t>adopted children- step children are not included unless specified. But the word “children” or “Issue” does include children born out of wedlock even if you have no relationship with them.</w:t>
      </w:r>
    </w:p>
    <w:p w14:paraId="76AEB0DA" w14:textId="77777777" w:rsidR="00775145" w:rsidRPr="00775145" w:rsidRDefault="00775145" w:rsidP="00775145">
      <w:pPr>
        <w:rPr>
          <w:rFonts w:ascii="Calibri" w:eastAsia="Calibri" w:hAnsi="Calibri" w:cs="Times New Roman"/>
          <w:lang w:val="en-US"/>
        </w:rPr>
      </w:pPr>
    </w:p>
    <w:p w14:paraId="26C381C6"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No. of Children ______________ &amp; ages___________________________________</w:t>
      </w:r>
    </w:p>
    <w:p w14:paraId="35565608" w14:textId="77777777" w:rsidR="00775145" w:rsidRPr="00775145" w:rsidRDefault="00775145" w:rsidP="00775145">
      <w:pPr>
        <w:rPr>
          <w:rFonts w:ascii="Calibri" w:eastAsia="Calibri" w:hAnsi="Calibri" w:cs="Times New Roman"/>
          <w:lang w:val="en-US"/>
        </w:rPr>
      </w:pPr>
    </w:p>
    <w:p w14:paraId="4C2F473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ANY children of which T1 or T2 are not the natural or adopted parent of</w:t>
      </w:r>
    </w:p>
    <w:p w14:paraId="51B8CEFA" w14:textId="77777777" w:rsidR="00775145" w:rsidRPr="00775145" w:rsidRDefault="00775145" w:rsidP="00775145">
      <w:pPr>
        <w:pBdr>
          <w:bottom w:val="single" w:sz="12" w:space="1" w:color="auto"/>
        </w:pBdr>
        <w:rPr>
          <w:rFonts w:ascii="Calibri" w:eastAsia="Calibri" w:hAnsi="Calibri" w:cs="Times New Roman"/>
          <w:lang w:val="en-US"/>
        </w:rPr>
      </w:pPr>
    </w:p>
    <w:p w14:paraId="39E92FCD" w14:textId="77777777" w:rsidR="00775145" w:rsidRPr="00775145" w:rsidRDefault="00775145" w:rsidP="00775145">
      <w:pPr>
        <w:rPr>
          <w:rFonts w:ascii="Calibri" w:eastAsia="Calibri" w:hAnsi="Calibri" w:cs="Times New Roman"/>
          <w:lang w:val="en-US"/>
        </w:rPr>
      </w:pPr>
    </w:p>
    <w:p w14:paraId="41DBA34A" w14:textId="7EBE3988" w:rsidR="00775145" w:rsidRPr="00B25F70" w:rsidRDefault="00775145" w:rsidP="004336F3">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HEALTH AND RELATIONSHIP</w:t>
      </w:r>
    </w:p>
    <w:p w14:paraId="1129756E" w14:textId="77777777" w:rsidR="00775145" w:rsidRDefault="00775145" w:rsidP="00775145">
      <w:pPr>
        <w:rPr>
          <w:rFonts w:ascii="Calibri" w:eastAsia="Calibri" w:hAnsi="Calibri" w:cs="Times New Roman"/>
          <w:lang w:val="en-US"/>
        </w:rPr>
      </w:pPr>
      <w:r w:rsidRPr="00775145">
        <w:rPr>
          <w:rFonts w:ascii="Calibri" w:eastAsia="Calibri" w:hAnsi="Calibri" w:cs="Times New Roman"/>
          <w:lang w:val="en-US"/>
        </w:rPr>
        <w:t>Mental and Physical Health of immediate family</w:t>
      </w:r>
    </w:p>
    <w:p w14:paraId="608180B0" w14:textId="427EAFC2" w:rsidR="00775145" w:rsidRPr="00775145" w:rsidRDefault="00775145" w:rsidP="00775145">
      <w:pPr>
        <w:rPr>
          <w:rFonts w:ascii="Calibri" w:eastAsia="Calibri" w:hAnsi="Calibri" w:cs="Times New Roman"/>
          <w:lang w:val="en-US"/>
        </w:rPr>
      </w:pPr>
      <w:r w:rsidRPr="00775145">
        <w:rPr>
          <w:rFonts w:ascii="Calibri" w:eastAsia="Calibri" w:hAnsi="Calibri" w:cs="Times New Roman"/>
          <w:i/>
          <w:lang w:val="en-US"/>
        </w:rPr>
        <w:t>The physical mental and interrelationship dynamics in the family are critical in doing a will and planning accordingly</w:t>
      </w:r>
      <w:r w:rsidRPr="00775145">
        <w:rPr>
          <w:rFonts w:ascii="Calibri" w:eastAsia="Calibri" w:hAnsi="Calibri" w:cs="Times New Roman"/>
          <w:lang w:val="en-US"/>
        </w:rPr>
        <w:t>.</w:t>
      </w:r>
    </w:p>
    <w:p w14:paraId="6332BE1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everyone is mentally and physically healthy </w:t>
      </w:r>
      <w:r w:rsidRPr="00775145">
        <w:rPr>
          <w:rFonts w:ascii="Calibri" w:eastAsia="Calibri" w:hAnsi="Calibri" w:cs="Times New Roman"/>
          <w:b/>
          <w:lang w:val="en-US"/>
        </w:rPr>
        <w:t>OR</w:t>
      </w:r>
    </w:p>
    <w:p w14:paraId="2CB49177" w14:textId="77777777" w:rsidR="00775145" w:rsidRPr="00775145" w:rsidRDefault="00775145" w:rsidP="00775145">
      <w:pPr>
        <w:rPr>
          <w:rFonts w:ascii="Calibri" w:eastAsia="Calibri" w:hAnsi="Calibri" w:cs="Times New Roman"/>
          <w:lang w:val="en-US"/>
        </w:rPr>
      </w:pPr>
    </w:p>
    <w:p w14:paraId="263D52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These family members have physical or health challenges relevant to estate planning</w:t>
      </w:r>
    </w:p>
    <w:p w14:paraId="199D8040" w14:textId="77777777" w:rsidR="00775145" w:rsidRPr="00775145" w:rsidRDefault="00775145" w:rsidP="00775145">
      <w:pPr>
        <w:rPr>
          <w:rFonts w:ascii="Calibri" w:eastAsia="Calibri" w:hAnsi="Calibri" w:cs="Times New Roman"/>
          <w:lang w:val="en-US"/>
        </w:rPr>
      </w:pPr>
    </w:p>
    <w:p w14:paraId="4A4DD690" w14:textId="6522D01B" w:rsidR="00775145" w:rsidRDefault="00775145" w:rsidP="00775145">
      <w:pPr>
        <w:pBdr>
          <w:top w:val="single" w:sz="12" w:space="1" w:color="auto"/>
          <w:bottom w:val="single" w:sz="12" w:space="1" w:color="auto"/>
        </w:pBdr>
        <w:rPr>
          <w:rFonts w:ascii="Calibri" w:eastAsia="Calibri" w:hAnsi="Calibri" w:cs="Times New Roman"/>
          <w:lang w:val="en-US"/>
        </w:rPr>
      </w:pPr>
    </w:p>
    <w:p w14:paraId="039676C7" w14:textId="77777777" w:rsidR="00907C9A" w:rsidRPr="00775145" w:rsidRDefault="00907C9A" w:rsidP="00775145">
      <w:pPr>
        <w:pBdr>
          <w:top w:val="single" w:sz="12" w:space="1" w:color="auto"/>
          <w:bottom w:val="single" w:sz="12" w:space="1" w:color="auto"/>
        </w:pBdr>
        <w:rPr>
          <w:rFonts w:ascii="Calibri" w:eastAsia="Calibri" w:hAnsi="Calibri" w:cs="Times New Roman"/>
          <w:lang w:val="en-US"/>
        </w:rPr>
      </w:pPr>
    </w:p>
    <w:p w14:paraId="51427F9B" w14:textId="77777777" w:rsidR="004336F3" w:rsidRDefault="004336F3" w:rsidP="00775145">
      <w:pPr>
        <w:rPr>
          <w:rFonts w:ascii="Calibri" w:eastAsia="Calibri" w:hAnsi="Calibri" w:cs="Times New Roman"/>
          <w:lang w:val="en-US"/>
        </w:rPr>
      </w:pPr>
    </w:p>
    <w:p w14:paraId="0DCF65A4" w14:textId="6D14C7D1"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ALL IMMEDIATE FAMILY MEMBERS ARE CLOSE AND CAN BE RELIED UPON     </w:t>
      </w:r>
    </w:p>
    <w:p w14:paraId="687B014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 DETAILS OF FAMILY FRICTION AND DYNAMICS</w:t>
      </w:r>
    </w:p>
    <w:p w14:paraId="51EC92DA" w14:textId="77777777" w:rsidR="00775145" w:rsidRPr="00775145" w:rsidRDefault="00775145" w:rsidP="00775145">
      <w:pPr>
        <w:rPr>
          <w:rFonts w:ascii="Calibri" w:eastAsia="Calibri" w:hAnsi="Calibri" w:cs="Times New Roman"/>
          <w:lang w:val="en-US"/>
        </w:rPr>
      </w:pPr>
    </w:p>
    <w:p w14:paraId="23938CD1"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INSURANCE TRUST CLAUSE</w:t>
      </w:r>
    </w:p>
    <w:p w14:paraId="5606E754"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YES INSURANCE CLAUSE – EXTRA $500 FEE –     [    ] NO INSURANCE CLAUSE</w:t>
      </w:r>
    </w:p>
    <w:p w14:paraId="61E55EA6"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Our law firms practical threshold for most clients is $500K or more life insurance, it is a sophisticated method of making proceeds of insurance policy governed by the detailed provisions of will , such as providing for grandchildren and encroaching on funds before they reach age 18 , yet not subject to probate fees or attack by creditors</w:t>
      </w:r>
    </w:p>
    <w:p w14:paraId="376CFE0A" w14:textId="77777777" w:rsidR="00775145" w:rsidRDefault="00775145" w:rsidP="00775145">
      <w:pPr>
        <w:rPr>
          <w:rFonts w:ascii="Calibri" w:eastAsia="Calibri" w:hAnsi="Calibri" w:cs="Times New Roman"/>
          <w:i/>
          <w:lang w:val="en-US"/>
        </w:rPr>
      </w:pPr>
      <w:r w:rsidRPr="00775145">
        <w:rPr>
          <w:rFonts w:ascii="Calibri" w:eastAsia="Calibri" w:hAnsi="Calibri" w:cs="Times New Roman"/>
          <w:i/>
          <w:u w:val="single"/>
          <w:lang w:val="en-US"/>
        </w:rPr>
        <w:t>IF USE INSURANCE CLAUSE</w:t>
      </w:r>
      <w:r w:rsidRPr="00775145">
        <w:rPr>
          <w:rFonts w:ascii="Calibri" w:eastAsia="Calibri" w:hAnsi="Calibri" w:cs="Times New Roman"/>
          <w:i/>
          <w:lang w:val="en-US"/>
        </w:rPr>
        <w:t xml:space="preserve"> – critical once will completed that you advise the insurer of the beneficiary change AND they acknowledge the change in writing</w:t>
      </w:r>
    </w:p>
    <w:p w14:paraId="47347CD8" w14:textId="3E575109" w:rsidR="00191EBA" w:rsidRPr="00B25F70" w:rsidRDefault="00191EBA" w:rsidP="00191EBA">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 xml:space="preserve">ASSETS OUTSIDE YOUR WILL </w:t>
      </w:r>
    </w:p>
    <w:p w14:paraId="43A639D1" w14:textId="1583D114" w:rsidR="00191EBA" w:rsidRDefault="00191EBA" w:rsidP="00191EBA">
      <w:pPr>
        <w:rPr>
          <w:rFonts w:ascii="Calibri" w:eastAsia="Calibri" w:hAnsi="Calibri" w:cs="Times New Roman"/>
          <w:lang w:val="en-US"/>
        </w:rPr>
      </w:pPr>
      <w:r>
        <w:rPr>
          <w:rFonts w:ascii="Calibri" w:eastAsia="Calibri" w:hAnsi="Calibri" w:cs="Times New Roman"/>
          <w:lang w:val="en-US"/>
        </w:rPr>
        <w:t xml:space="preserve">Clients frequently will name beneficiaries of assets such as RRSPs, RIFFs and insurance policies.  Insurance policies are a separate issue that </w:t>
      </w:r>
      <w:r w:rsidR="00C87A85">
        <w:rPr>
          <w:rFonts w:ascii="Calibri" w:eastAsia="Calibri" w:hAnsi="Calibri" w:cs="Times New Roman"/>
          <w:lang w:val="en-US"/>
        </w:rPr>
        <w:t>are</w:t>
      </w:r>
      <w:r>
        <w:rPr>
          <w:rFonts w:ascii="Calibri" w:eastAsia="Calibri" w:hAnsi="Calibri" w:cs="Times New Roman"/>
          <w:lang w:val="en-US"/>
        </w:rPr>
        <w:t xml:space="preserve"> covered under the section titled insurance trust clause.  No income tax is generally triggered by one’s death on an insurance policy death benefit payout.  However, there will be significant tax and I would like that clause.  </w:t>
      </w:r>
      <w:r w:rsidRPr="00C87A85">
        <w:rPr>
          <w:rFonts w:ascii="Calibri" w:eastAsia="Calibri" w:hAnsi="Calibri" w:cs="Times New Roman"/>
          <w:b/>
          <w:u w:val="single"/>
          <w:lang w:val="en-US"/>
        </w:rPr>
        <w:t>H</w:t>
      </w:r>
      <w:r w:rsidR="00C87A85">
        <w:rPr>
          <w:rFonts w:ascii="Calibri" w:eastAsia="Calibri" w:hAnsi="Calibri" w:cs="Times New Roman"/>
          <w:b/>
          <w:u w:val="single"/>
          <w:lang w:val="en-US"/>
        </w:rPr>
        <w:t>OWEVER, THERE WILL BE SIGNIFICANT TAX</w:t>
      </w:r>
      <w:r>
        <w:rPr>
          <w:rFonts w:ascii="Calibri" w:eastAsia="Calibri" w:hAnsi="Calibri" w:cs="Times New Roman"/>
          <w:lang w:val="en-US"/>
        </w:rPr>
        <w:t xml:space="preserve"> triggered by one’s death on any RRSPs or RIFF, you own unless the beneficiary is your spouse, </w:t>
      </w:r>
      <w:r w:rsidR="00AD71CC">
        <w:rPr>
          <w:rFonts w:ascii="Calibri" w:eastAsia="Calibri" w:hAnsi="Calibri" w:cs="Times New Roman"/>
          <w:lang w:val="en-US"/>
        </w:rPr>
        <w:t>c</w:t>
      </w:r>
      <w:r>
        <w:rPr>
          <w:rFonts w:ascii="Calibri" w:eastAsia="Calibri" w:hAnsi="Calibri" w:cs="Times New Roman"/>
          <w:lang w:val="en-US"/>
        </w:rPr>
        <w:t>ommon law spouse, financially depend</w:t>
      </w:r>
      <w:r w:rsidR="00AD71CC">
        <w:rPr>
          <w:rFonts w:ascii="Calibri" w:eastAsia="Calibri" w:hAnsi="Calibri" w:cs="Times New Roman"/>
          <w:lang w:val="en-US"/>
        </w:rPr>
        <w:t>e</w:t>
      </w:r>
      <w:r>
        <w:rPr>
          <w:rFonts w:ascii="Calibri" w:eastAsia="Calibri" w:hAnsi="Calibri" w:cs="Times New Roman"/>
          <w:lang w:val="en-US"/>
        </w:rPr>
        <w:t>nt child or grandchild.</w:t>
      </w:r>
      <w:r w:rsidR="003F405B">
        <w:rPr>
          <w:rFonts w:ascii="Calibri" w:eastAsia="Calibri" w:hAnsi="Calibri" w:cs="Times New Roman"/>
          <w:lang w:val="en-US"/>
        </w:rPr>
        <w:t xml:space="preserve">  Your Will </w:t>
      </w:r>
      <w:r w:rsidR="003F405B">
        <w:rPr>
          <w:rFonts w:ascii="Calibri" w:eastAsia="Calibri" w:hAnsi="Calibri" w:cs="Times New Roman"/>
          <w:b/>
          <w:u w:val="single"/>
          <w:lang w:val="en-US"/>
        </w:rPr>
        <w:t xml:space="preserve">WILL </w:t>
      </w:r>
      <w:r w:rsidR="003F405B">
        <w:rPr>
          <w:rFonts w:ascii="Calibri" w:eastAsia="Calibri" w:hAnsi="Calibri" w:cs="Times New Roman"/>
          <w:lang w:val="en-US"/>
        </w:rPr>
        <w:t>contain a clause</w:t>
      </w:r>
      <w:r w:rsidR="00257E08">
        <w:rPr>
          <w:rFonts w:ascii="Calibri" w:eastAsia="Calibri" w:hAnsi="Calibri" w:cs="Times New Roman"/>
          <w:lang w:val="en-US"/>
        </w:rPr>
        <w:t xml:space="preserve"> that a. requires the beneficiary to pay the tax triggered and b. that you meant the beneficiary clause to be exactly that – that the asset flows outside the Will</w:t>
      </w:r>
      <w:r w:rsidR="00C87A85">
        <w:rPr>
          <w:rFonts w:ascii="Calibri" w:eastAsia="Calibri" w:hAnsi="Calibri" w:cs="Times New Roman"/>
          <w:lang w:val="en-US"/>
        </w:rPr>
        <w:t>;</w:t>
      </w:r>
      <w:r w:rsidR="00257E08">
        <w:rPr>
          <w:rFonts w:ascii="Calibri" w:eastAsia="Calibri" w:hAnsi="Calibri" w:cs="Times New Roman"/>
          <w:lang w:val="en-US"/>
        </w:rPr>
        <w:t xml:space="preserve">  </w:t>
      </w:r>
    </w:p>
    <w:p w14:paraId="06694356" w14:textId="335B663D" w:rsidR="00257E08" w:rsidRDefault="00257E08" w:rsidP="00191EBA">
      <w:pPr>
        <w:rPr>
          <w:rFonts w:ascii="Calibri" w:eastAsia="Calibri" w:hAnsi="Calibri" w:cs="Times New Roman"/>
          <w:b/>
          <w:i/>
          <w:lang w:val="en-US"/>
        </w:rPr>
      </w:pPr>
      <w:r w:rsidRPr="00257E08">
        <w:rPr>
          <w:rFonts w:ascii="Calibri" w:eastAsia="Calibri" w:hAnsi="Calibri" w:cs="Times New Roman"/>
          <w:b/>
          <w:i/>
          <w:lang w:val="en-US"/>
        </w:rPr>
        <w:t>Unless you tell us to the contrary</w:t>
      </w:r>
      <w:r>
        <w:rPr>
          <w:rFonts w:ascii="Calibri" w:eastAsia="Calibri" w:hAnsi="Calibri" w:cs="Times New Roman"/>
          <w:b/>
          <w:i/>
          <w:lang w:val="en-US"/>
        </w:rPr>
        <w:t xml:space="preserve"> re a. and b. </w:t>
      </w:r>
    </w:p>
    <w:p w14:paraId="6B5AA983" w14:textId="17BD338C" w:rsidR="00775145" w:rsidRPr="00775145" w:rsidRDefault="00257E08" w:rsidP="00775145">
      <w:pPr>
        <w:rPr>
          <w:rFonts w:ascii="Calibri" w:eastAsia="Calibri" w:hAnsi="Calibri" w:cs="Times New Roman"/>
          <w:lang w:val="en-US"/>
        </w:rPr>
      </w:pPr>
      <w:r>
        <w:rPr>
          <w:rFonts w:ascii="Calibri" w:eastAsia="Calibri" w:hAnsi="Calibri" w:cs="Times New Roman"/>
          <w:lang w:val="en-US"/>
        </w:rPr>
        <w:t xml:space="preserve">The law generally requires the estate to pay these taxes even on an asset that flows outside the Will.  </w:t>
      </w:r>
    </w:p>
    <w:p w14:paraId="18DA853B" w14:textId="6551EAE2"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EXECUTORS</w:t>
      </w:r>
    </w:p>
    <w:p w14:paraId="1235DC23" w14:textId="77777777" w:rsidR="00775145" w:rsidRPr="00775145" w:rsidRDefault="00775145" w:rsidP="00775145">
      <w:pPr>
        <w:jc w:val="center"/>
        <w:rPr>
          <w:rFonts w:ascii="Calibri" w:eastAsia="Calibri" w:hAnsi="Calibri" w:cs="Times New Roman"/>
          <w:lang w:val="en-US"/>
        </w:rPr>
      </w:pPr>
      <w:r w:rsidRPr="00775145">
        <w:rPr>
          <w:rFonts w:ascii="Calibri" w:eastAsia="Calibri" w:hAnsi="Calibri" w:cs="Times New Roman"/>
          <w:i/>
          <w:lang w:val="en-US"/>
        </w:rPr>
        <w:t>the executor is the person(s) in charge of administering the terms of the will after the death of the testator.  Must choose someone you trust absolutely and is responsible and diligent.</w:t>
      </w:r>
    </w:p>
    <w:p w14:paraId="374AEAEE"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PRIMARY EXECUTOR</w:t>
      </w:r>
    </w:p>
    <w:p w14:paraId="5023797D"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Your first choice, often your spouse but not if your spouse by virtue of age or some other disability not a reasonable choice</w:t>
      </w:r>
    </w:p>
    <w:p w14:paraId="7BF87FC2" w14:textId="77777777" w:rsidR="00775145" w:rsidRPr="00775145" w:rsidRDefault="00775145" w:rsidP="00775145">
      <w:pPr>
        <w:rPr>
          <w:rFonts w:ascii="Calibri" w:eastAsia="Calibri" w:hAnsi="Calibri" w:cs="Times New Roman"/>
          <w:lang w:val="en-US"/>
        </w:rPr>
      </w:pPr>
    </w:p>
    <w:p w14:paraId="074A1D0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T1 &amp; T2 each other    </w:t>
      </w:r>
    </w:p>
    <w:p w14:paraId="4148709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lastRenderedPageBreak/>
        <w:t>OR</w:t>
      </w:r>
    </w:p>
    <w:p w14:paraId="1313D235"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T1 PRIMARY EXECUTOR name relationship to T1 &amp; city of residence  </w:t>
      </w:r>
    </w:p>
    <w:p w14:paraId="7A73F911" w14:textId="77777777" w:rsidR="00775145" w:rsidRPr="00775145" w:rsidRDefault="00775145" w:rsidP="00775145">
      <w:pPr>
        <w:pBdr>
          <w:bottom w:val="single" w:sz="12" w:space="1" w:color="auto"/>
        </w:pBdr>
        <w:rPr>
          <w:rFonts w:ascii="Calibri" w:eastAsia="Calibri" w:hAnsi="Calibri" w:cs="Times New Roman"/>
          <w:lang w:val="en-US"/>
        </w:rPr>
      </w:pPr>
    </w:p>
    <w:p w14:paraId="4E26FBC2" w14:textId="77777777" w:rsidR="00775145" w:rsidRPr="00775145" w:rsidRDefault="00775145" w:rsidP="00775145">
      <w:pPr>
        <w:rPr>
          <w:rFonts w:ascii="Calibri" w:eastAsia="Calibri" w:hAnsi="Calibri" w:cs="Times New Roman"/>
          <w:lang w:val="en-US"/>
        </w:rPr>
      </w:pPr>
    </w:p>
    <w:p w14:paraId="4895219C"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T2 PRIMARY EXECUTOR name relationship to T2 &amp; city of residence  </w:t>
      </w:r>
    </w:p>
    <w:p w14:paraId="1C37393D" w14:textId="77777777" w:rsidR="00775145" w:rsidRPr="00775145" w:rsidRDefault="00775145" w:rsidP="00775145">
      <w:pPr>
        <w:pBdr>
          <w:bottom w:val="single" w:sz="12" w:space="1" w:color="auto"/>
        </w:pBdr>
        <w:rPr>
          <w:rFonts w:ascii="Calibri" w:eastAsia="Calibri" w:hAnsi="Calibri" w:cs="Times New Roman"/>
          <w:lang w:val="en-US"/>
        </w:rPr>
      </w:pPr>
    </w:p>
    <w:p w14:paraId="0D9B8B4A" w14:textId="77777777" w:rsidR="00775145" w:rsidRPr="00775145" w:rsidRDefault="00775145" w:rsidP="00775145">
      <w:pPr>
        <w:rPr>
          <w:rFonts w:ascii="Calibri" w:eastAsia="Calibri" w:hAnsi="Calibri" w:cs="Times New Roman"/>
          <w:lang w:val="en-US"/>
        </w:rPr>
      </w:pPr>
    </w:p>
    <w:p w14:paraId="3773DDD3" w14:textId="37FE036C" w:rsidR="00775145" w:rsidRPr="00024C63" w:rsidRDefault="00775145" w:rsidP="00775145">
      <w:pPr>
        <w:rPr>
          <w:rFonts w:ascii="Calibri" w:eastAsia="Calibri" w:hAnsi="Calibri" w:cs="Times New Roman"/>
          <w:lang w:val="en-US"/>
        </w:rPr>
      </w:pPr>
      <w:r w:rsidRPr="00775145">
        <w:rPr>
          <w:rFonts w:ascii="Calibri" w:eastAsia="Calibri" w:hAnsi="Calibri" w:cs="Times New Roman"/>
          <w:lang w:val="en-US"/>
        </w:rPr>
        <w:t>[     ] IF NAME MULTIPLE PRIMARY EXECUTORS GAVE THE WARNING AGAINST SAME – IF CONFLICT ENSUES ONLY A COURT CAN RECTIFY – MINOR DECISIONS CAN BECOME CUMBERSOME – SPOUSES BECOME INVOLVED  - ALL EXECUTORS MUST ATTEND AND AGREE ON ALL STEPS</w:t>
      </w:r>
    </w:p>
    <w:p w14:paraId="2888B6E8" w14:textId="77777777" w:rsidR="00775145" w:rsidRDefault="00775145" w:rsidP="00775145">
      <w:pPr>
        <w:rPr>
          <w:rFonts w:ascii="Calibri" w:eastAsia="Calibri" w:hAnsi="Calibri" w:cs="Times New Roman"/>
          <w:b/>
          <w:lang w:val="en-US"/>
        </w:rPr>
      </w:pPr>
    </w:p>
    <w:p w14:paraId="7311AF22" w14:textId="7E8AA92A"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ALTERNATE EXECUTOR</w:t>
      </w:r>
    </w:p>
    <w:p w14:paraId="08789022"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Common in close family to name an adult child to be a backup alternate executor, i.e. if the primary executor is not alive or available.  DO NOT name all of them unless carefully discussed with lawyer.  See warning above re multiple executors.  You love them all equally so name them as equal beneficiaries</w:t>
      </w:r>
    </w:p>
    <w:p w14:paraId="143E27A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FOR ALL TESTATORS</w:t>
      </w:r>
    </w:p>
    <w:p w14:paraId="2F84914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CHILD NAME _________________________________________________</w:t>
      </w:r>
    </w:p>
    <w:p w14:paraId="0BC5450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City of residence_____________________________________________________</w:t>
      </w:r>
    </w:p>
    <w:p w14:paraId="29F6E6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w:t>
      </w:r>
    </w:p>
    <w:p w14:paraId="00003F15"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T1 ALTERNATE EXECUTOR name relationship to T1 &amp; city of residence  </w:t>
      </w:r>
    </w:p>
    <w:p w14:paraId="2480B37D" w14:textId="77777777" w:rsidR="00775145" w:rsidRPr="00775145" w:rsidRDefault="00775145" w:rsidP="00775145">
      <w:pPr>
        <w:pBdr>
          <w:bottom w:val="single" w:sz="12" w:space="1" w:color="auto"/>
        </w:pBdr>
        <w:rPr>
          <w:rFonts w:ascii="Calibri" w:eastAsia="Calibri" w:hAnsi="Calibri" w:cs="Times New Roman"/>
          <w:lang w:val="en-US"/>
        </w:rPr>
      </w:pPr>
    </w:p>
    <w:p w14:paraId="7872985A" w14:textId="77777777" w:rsidR="00775145" w:rsidRPr="00775145" w:rsidRDefault="00775145" w:rsidP="00775145">
      <w:pPr>
        <w:rPr>
          <w:rFonts w:ascii="Calibri" w:eastAsia="Calibri" w:hAnsi="Calibri" w:cs="Times New Roman"/>
          <w:lang w:val="en-US"/>
        </w:rPr>
      </w:pPr>
    </w:p>
    <w:p w14:paraId="5F4BA96F"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T2 ALTERNATE EXECUTOR name relationship to T2 &amp; city of residence  </w:t>
      </w:r>
    </w:p>
    <w:p w14:paraId="74AFE129" w14:textId="77777777" w:rsidR="00775145" w:rsidRPr="00775145" w:rsidRDefault="00775145" w:rsidP="00775145">
      <w:pPr>
        <w:pBdr>
          <w:bottom w:val="single" w:sz="12" w:space="1" w:color="auto"/>
        </w:pBdr>
        <w:rPr>
          <w:rFonts w:ascii="Calibri" w:eastAsia="Calibri" w:hAnsi="Calibri" w:cs="Times New Roman"/>
          <w:lang w:val="en-US"/>
        </w:rPr>
      </w:pPr>
    </w:p>
    <w:p w14:paraId="1A5DD9EF" w14:textId="77777777" w:rsidR="00775145" w:rsidRPr="00775145" w:rsidRDefault="00775145" w:rsidP="00775145">
      <w:pPr>
        <w:rPr>
          <w:rFonts w:ascii="Calibri" w:eastAsia="Calibri" w:hAnsi="Calibri" w:cs="Times New Roman"/>
          <w:lang w:val="en-US"/>
        </w:rPr>
      </w:pPr>
    </w:p>
    <w:p w14:paraId="1D7E590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NO EXECUTOR COMPENSATION TO BE REFERRED TO </w:t>
      </w:r>
      <w:r w:rsidRPr="00775145">
        <w:rPr>
          <w:rFonts w:ascii="Calibri" w:eastAsia="Calibri" w:hAnsi="Calibri" w:cs="Times New Roman"/>
          <w:i/>
          <w:lang w:val="en-US"/>
        </w:rPr>
        <w:t>– Silent which means an executor could apply for such taxable compensation, that as a rule of thumb can be 5% of value of estate</w:t>
      </w:r>
    </w:p>
    <w:p w14:paraId="1329312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w:t>
      </w:r>
    </w:p>
    <w:p w14:paraId="2E4FDBC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DETAILS OF EXECUTOR COMPENSATION </w:t>
      </w:r>
    </w:p>
    <w:p w14:paraId="48AEE14B" w14:textId="77777777" w:rsidR="00775145" w:rsidRPr="00775145" w:rsidRDefault="00775145" w:rsidP="00775145">
      <w:pPr>
        <w:rPr>
          <w:rFonts w:ascii="Calibri" w:eastAsia="Calibri" w:hAnsi="Calibri" w:cs="Times New Roman"/>
          <w:lang w:val="en-US"/>
        </w:rPr>
      </w:pPr>
    </w:p>
    <w:p w14:paraId="614FB688" w14:textId="77777777" w:rsidR="004336F3" w:rsidRDefault="004336F3" w:rsidP="00775145">
      <w:pPr>
        <w:rPr>
          <w:rFonts w:ascii="Calibri" w:eastAsia="Calibri" w:hAnsi="Calibri" w:cs="Times New Roman"/>
          <w:lang w:val="en-US"/>
        </w:rPr>
      </w:pPr>
    </w:p>
    <w:p w14:paraId="12A621AB" w14:textId="60420F3E"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OR BEQUEST IN LIEU THEREOF </w:t>
      </w:r>
      <w:r w:rsidRPr="00775145">
        <w:rPr>
          <w:rFonts w:ascii="Calibri" w:eastAsia="Calibri" w:hAnsi="Calibri" w:cs="Times New Roman"/>
          <w:i/>
          <w:lang w:val="en-US"/>
        </w:rPr>
        <w:t>(USUALLY Only given when the executor is not a beneficiary)</w:t>
      </w:r>
    </w:p>
    <w:p w14:paraId="71E12068" w14:textId="77777777" w:rsidR="004336F3" w:rsidRDefault="004336F3" w:rsidP="004336F3">
      <w:pPr>
        <w:jc w:val="center"/>
        <w:rPr>
          <w:rFonts w:ascii="Calibri" w:eastAsia="Calibri" w:hAnsi="Calibri" w:cs="Times New Roman"/>
          <w:b/>
          <w:sz w:val="24"/>
          <w:szCs w:val="24"/>
          <w:lang w:val="en-US"/>
        </w:rPr>
      </w:pPr>
    </w:p>
    <w:p w14:paraId="28DE138D" w14:textId="128D7DCB" w:rsidR="0081440C" w:rsidRPr="0081440C" w:rsidRDefault="0081440C" w:rsidP="004336F3">
      <w:pPr>
        <w:jc w:val="center"/>
        <w:rPr>
          <w:rFonts w:ascii="Calibri" w:eastAsia="Calibri" w:hAnsi="Calibri" w:cs="Times New Roman"/>
          <w:b/>
          <w:sz w:val="24"/>
          <w:szCs w:val="24"/>
          <w:lang w:val="en-US"/>
        </w:rPr>
      </w:pPr>
      <w:r w:rsidRPr="0081440C">
        <w:rPr>
          <w:rFonts w:ascii="Calibri" w:eastAsia="Calibri" w:hAnsi="Calibri" w:cs="Times New Roman"/>
          <w:b/>
          <w:sz w:val="24"/>
          <w:szCs w:val="24"/>
          <w:lang w:val="en-US"/>
        </w:rPr>
        <w:t xml:space="preserve">SPECIFIC </w:t>
      </w:r>
      <w:r w:rsidR="00243599">
        <w:rPr>
          <w:rFonts w:ascii="Calibri" w:eastAsia="Calibri" w:hAnsi="Calibri" w:cs="Times New Roman"/>
          <w:b/>
          <w:sz w:val="24"/>
          <w:szCs w:val="24"/>
          <w:lang w:val="en-US"/>
        </w:rPr>
        <w:t>B</w:t>
      </w:r>
      <w:r w:rsidRPr="0081440C">
        <w:rPr>
          <w:rFonts w:ascii="Calibri" w:eastAsia="Calibri" w:hAnsi="Calibri" w:cs="Times New Roman"/>
          <w:b/>
          <w:sz w:val="24"/>
          <w:szCs w:val="24"/>
          <w:lang w:val="en-US"/>
        </w:rPr>
        <w:t>EQUESTS</w:t>
      </w:r>
    </w:p>
    <w:p w14:paraId="12234FC6" w14:textId="02D759E3" w:rsidR="00775145" w:rsidRDefault="0081440C" w:rsidP="00775145">
      <w:pPr>
        <w:rPr>
          <w:rFonts w:ascii="Calibri" w:eastAsia="Calibri" w:hAnsi="Calibri" w:cs="Times New Roman"/>
          <w:iCs/>
          <w:lang w:val="en-US"/>
        </w:rPr>
      </w:pPr>
      <w:r>
        <w:rPr>
          <w:rFonts w:ascii="Calibri" w:eastAsia="Calibri" w:hAnsi="Calibri" w:cs="Times New Roman"/>
          <w:i/>
          <w:lang w:val="en-US"/>
        </w:rPr>
        <w:t>G</w:t>
      </w:r>
      <w:r w:rsidR="00775145" w:rsidRPr="00775145">
        <w:rPr>
          <w:rFonts w:ascii="Calibri" w:eastAsia="Calibri" w:hAnsi="Calibri" w:cs="Times New Roman"/>
          <w:i/>
          <w:lang w:val="en-US"/>
        </w:rPr>
        <w:t xml:space="preserve">enerally not a specific asset one owns now as this may not be in existence at time of death, but rather a sum of money or a sum of money to be divided amongst a class of people such as grandchildren.  A bequest (gift) is not taxable, executors fees are.  </w:t>
      </w:r>
    </w:p>
    <w:p w14:paraId="1AA00C58" w14:textId="09064C43" w:rsidR="00243599" w:rsidRDefault="00243599" w:rsidP="00775145">
      <w:pPr>
        <w:rPr>
          <w:rFonts w:ascii="Calibri" w:eastAsia="Calibri" w:hAnsi="Calibri" w:cs="Times New Roman"/>
          <w:iCs/>
          <w:lang w:val="en-US"/>
        </w:rPr>
      </w:pPr>
    </w:p>
    <w:p w14:paraId="51A86AF9" w14:textId="23FFE94C" w:rsidR="00243599" w:rsidRPr="00243599" w:rsidRDefault="00243599" w:rsidP="00775145">
      <w:pPr>
        <w:rPr>
          <w:rFonts w:ascii="Calibri" w:eastAsia="Calibri" w:hAnsi="Calibri" w:cs="Times New Roman"/>
          <w:iCs/>
          <w:lang w:val="en-US"/>
        </w:rPr>
      </w:pPr>
      <w:r>
        <w:rPr>
          <w:rFonts w:ascii="Calibri" w:eastAsia="Calibri" w:hAnsi="Calibri" w:cs="Times New Roman"/>
          <w:iCs/>
          <w:lang w:val="en-US"/>
        </w:rPr>
        <w:t xml:space="preserve">[    ]  UNLESS YOU TELL US OTHERWISE – The named beneficiary of an asset  ( such as an RRSP ) , to the LIMITED degree your will can enforce it, is responsible for the income taxes on that asset triggered by your death </w:t>
      </w:r>
    </w:p>
    <w:p w14:paraId="7BF68DE8" w14:textId="3CAEF8D7" w:rsidR="00243599" w:rsidRDefault="00243599" w:rsidP="00775145">
      <w:pPr>
        <w:rPr>
          <w:rFonts w:ascii="Calibri" w:eastAsia="Calibri" w:hAnsi="Calibri" w:cs="Times New Roman"/>
          <w:i/>
          <w:lang w:val="en-US"/>
        </w:rPr>
      </w:pPr>
    </w:p>
    <w:p w14:paraId="060E15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w:t>
      </w:r>
    </w:p>
    <w:p w14:paraId="68754D43" w14:textId="1E2CE01D" w:rsidR="00775145" w:rsidRPr="00B25F70" w:rsidRDefault="00775145" w:rsidP="004336F3">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RESIDUE CLAUSE</w:t>
      </w:r>
    </w:p>
    <w:p w14:paraId="7721F574"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 residue is the main portion of one’s estate.  After debts, administration costs, taxes and specific bequest are paid.</w:t>
      </w:r>
    </w:p>
    <w:p w14:paraId="6CD2557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all to spouse and upon death of spouse to issue in equal shares per stirpes age 21</w:t>
      </w:r>
    </w:p>
    <w:p w14:paraId="5C2630B7"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This is the standard clause found in the majority of wills throughout the English Commonwealth, or former English colonies such as the USA.  The phrase “to my issue in equal shares per stirpes” is to ones blood descendants, children grandchildren</w:t>
      </w:r>
      <w:r w:rsidRPr="00775145">
        <w:rPr>
          <w:rFonts w:ascii="Calibri" w:eastAsia="Calibri" w:hAnsi="Calibri" w:cs="Times New Roman"/>
          <w:lang w:val="en-US"/>
        </w:rPr>
        <w:t xml:space="preserve">. </w:t>
      </w:r>
      <w:r w:rsidRPr="00775145">
        <w:rPr>
          <w:rFonts w:ascii="Calibri" w:eastAsia="Calibri" w:hAnsi="Calibri" w:cs="Times New Roman"/>
          <w:i/>
          <w:lang w:val="en-US"/>
        </w:rPr>
        <w:t>Age 21 is standard but you may chose a different age or even stages.  For an explanation of the term to my issue in equal shares per stirpes see our blog article:</w:t>
      </w:r>
    </w:p>
    <w:p w14:paraId="4027BF03" w14:textId="77777777" w:rsidR="00775145" w:rsidRPr="00775145" w:rsidRDefault="00FA2672" w:rsidP="00775145">
      <w:pPr>
        <w:rPr>
          <w:rFonts w:ascii="Calibri" w:eastAsia="Calibri" w:hAnsi="Calibri" w:cs="Times New Roman"/>
          <w:i/>
          <w:lang w:val="en-US"/>
        </w:rPr>
      </w:pPr>
      <w:hyperlink r:id="rId8" w:history="1">
        <w:r w:rsidR="00775145" w:rsidRPr="00775145">
          <w:rPr>
            <w:rFonts w:ascii="Calibri" w:eastAsia="Calibri" w:hAnsi="Calibri" w:cs="Times New Roman"/>
            <w:i/>
            <w:color w:val="0563C1"/>
            <w:u w:val="single"/>
            <w:lang w:val="en-US"/>
          </w:rPr>
          <w:t>https://www.dalestreimanlaw.com/wills-power-attorney/</w:t>
        </w:r>
      </w:hyperlink>
      <w:r w:rsidR="00775145" w:rsidRPr="00775145">
        <w:rPr>
          <w:rFonts w:ascii="Calibri" w:eastAsia="Calibri" w:hAnsi="Calibri" w:cs="Times New Roman"/>
          <w:i/>
          <w:lang w:val="en-US"/>
        </w:rPr>
        <w:t xml:space="preserve"> </w:t>
      </w:r>
    </w:p>
    <w:p w14:paraId="20006F2C" w14:textId="54C2B224" w:rsidR="00803B02" w:rsidRDefault="00803B02" w:rsidP="00775145">
      <w:pPr>
        <w:rPr>
          <w:rFonts w:ascii="Calibri" w:eastAsia="Calibri" w:hAnsi="Calibri" w:cs="Times New Roman"/>
          <w:lang w:val="en-US"/>
        </w:rPr>
      </w:pPr>
      <w:r>
        <w:rPr>
          <w:rFonts w:ascii="Calibri" w:eastAsia="Calibri" w:hAnsi="Calibri" w:cs="Times New Roman"/>
          <w:lang w:val="en-US"/>
        </w:rPr>
        <w:t>[    ]  issue age 21         OR         [     ]  Issue receive at age_______________________</w:t>
      </w:r>
    </w:p>
    <w:p w14:paraId="3888209E" w14:textId="77777777" w:rsidR="00D75863" w:rsidRDefault="00D75863" w:rsidP="00775145">
      <w:pPr>
        <w:rPr>
          <w:rFonts w:ascii="Calibri" w:eastAsia="Calibri" w:hAnsi="Calibri" w:cs="Times New Roman"/>
          <w:lang w:val="en-US"/>
        </w:rPr>
      </w:pPr>
    </w:p>
    <w:p w14:paraId="1FB33893" w14:textId="28D2C2CE" w:rsidR="00775145" w:rsidRDefault="00775145" w:rsidP="00775145">
      <w:pPr>
        <w:rPr>
          <w:rFonts w:ascii="Calibri" w:eastAsia="Calibri" w:hAnsi="Calibri" w:cs="Times New Roman"/>
          <w:lang w:val="en-US"/>
        </w:rPr>
      </w:pPr>
      <w:r w:rsidRPr="00775145">
        <w:rPr>
          <w:rFonts w:ascii="Calibri" w:eastAsia="Calibri" w:hAnsi="Calibri" w:cs="Times New Roman"/>
          <w:lang w:val="en-US"/>
        </w:rPr>
        <w:t>OR [     ] alternatives</w:t>
      </w:r>
    </w:p>
    <w:p w14:paraId="25F7600F" w14:textId="77777777" w:rsidR="00D75863" w:rsidRDefault="00D75863" w:rsidP="00D75863">
      <w:pPr>
        <w:rPr>
          <w:rFonts w:eastAsia="Calibri" w:cstheme="minorHAnsi"/>
          <w:highlight w:val="yellow"/>
          <w:lang w:val="en-US"/>
        </w:rPr>
      </w:pPr>
    </w:p>
    <w:p w14:paraId="5E256749" w14:textId="11434B98" w:rsidR="00D75863" w:rsidRPr="00385A25" w:rsidRDefault="00385A25" w:rsidP="00D75863">
      <w:pPr>
        <w:rPr>
          <w:rFonts w:eastAsia="Calibri" w:cstheme="minorHAnsi"/>
          <w:b/>
          <w:bCs/>
          <w:lang w:val="en-US"/>
        </w:rPr>
      </w:pPr>
      <w:r w:rsidRPr="00385A25">
        <w:rPr>
          <w:rFonts w:eastAsia="Calibri" w:cstheme="minorHAnsi"/>
          <w:b/>
          <w:bCs/>
          <w:lang w:val="en-US"/>
        </w:rPr>
        <w:t>SON IN LAW CLAUSE</w:t>
      </w:r>
      <w:r>
        <w:rPr>
          <w:rFonts w:eastAsia="Calibri" w:cstheme="minorHAnsi"/>
          <w:b/>
          <w:bCs/>
          <w:lang w:val="en-US"/>
        </w:rPr>
        <w:t xml:space="preserve"> </w:t>
      </w:r>
    </w:p>
    <w:p w14:paraId="5BF845C4" w14:textId="5A0B3B07" w:rsidR="00D75863" w:rsidRPr="002D31C8" w:rsidRDefault="00D75863" w:rsidP="00D75863">
      <w:pPr>
        <w:shd w:val="clear" w:color="auto" w:fill="FFFFFF"/>
        <w:rPr>
          <w:rFonts w:eastAsia="Calibri" w:cstheme="minorHAnsi"/>
          <w:lang w:val="en-US"/>
        </w:rPr>
      </w:pPr>
      <w:r w:rsidRPr="00385A25">
        <w:rPr>
          <w:rFonts w:eastAsia="Times New Roman" w:cstheme="minorHAnsi"/>
          <w:color w:val="000000"/>
        </w:rPr>
        <w:t>Let us assume you have left everything to your daughter who predeceases you leaving behind two young children and her husband.  The son-in-law clause allows the executors to release all of the money that belonged to your grandchildren to their father thus ending the estate without waiting for the children to reach the age of 21.</w:t>
      </w:r>
      <w:r w:rsidRPr="002D31C8">
        <w:rPr>
          <w:rFonts w:eastAsia="Times New Roman" w:cstheme="minorHAnsi"/>
          <w:color w:val="000000"/>
        </w:rPr>
        <w:t> </w:t>
      </w:r>
      <w:r w:rsidR="00385A25">
        <w:rPr>
          <w:rFonts w:eastAsia="Times New Roman" w:cstheme="minorHAnsi"/>
          <w:color w:val="000000"/>
        </w:rPr>
        <w:t xml:space="preserve"> This title and the illustration is only an example and of course applies irrespective of gender and applies to any parent or guardian. </w:t>
      </w:r>
    </w:p>
    <w:p w14:paraId="3D897A4B" w14:textId="77777777" w:rsidR="00D75863" w:rsidRDefault="00D75863" w:rsidP="00775145">
      <w:pPr>
        <w:rPr>
          <w:rFonts w:ascii="Calibri" w:eastAsia="Calibri" w:hAnsi="Calibri" w:cs="Times New Roman"/>
          <w:lang w:val="en-US"/>
        </w:rPr>
      </w:pPr>
    </w:p>
    <w:p w14:paraId="0977BA81" w14:textId="3CB79FBF" w:rsidR="00243599" w:rsidRDefault="00243599" w:rsidP="00775145">
      <w:pPr>
        <w:rPr>
          <w:rFonts w:ascii="Calibri" w:eastAsia="Calibri" w:hAnsi="Calibri" w:cs="Times New Roman"/>
          <w:lang w:val="en-US"/>
        </w:rPr>
      </w:pPr>
      <w:r>
        <w:rPr>
          <w:rFonts w:ascii="Calibri" w:eastAsia="Calibri" w:hAnsi="Calibri" w:cs="Times New Roman"/>
          <w:lang w:val="en-US"/>
        </w:rPr>
        <w:lastRenderedPageBreak/>
        <w:t>I DO [   ]   DO NOT [   ] want my executors to have the ability to pay a child’s inheritance to a parent and thus end that obligation of the will</w:t>
      </w:r>
    </w:p>
    <w:p w14:paraId="47B7923D" w14:textId="77777777" w:rsidR="00907C9A" w:rsidRDefault="00907C9A" w:rsidP="00775145">
      <w:pPr>
        <w:rPr>
          <w:rFonts w:ascii="Calibri" w:eastAsia="Calibri" w:hAnsi="Calibri" w:cs="Times New Roman"/>
          <w:lang w:val="en-US"/>
        </w:rPr>
      </w:pPr>
    </w:p>
    <w:p w14:paraId="78164810" w14:textId="295F4A71"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HENSON TRUST </w:t>
      </w:r>
    </w:p>
    <w:p w14:paraId="09D7882D"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used for a disabled child who will never be self-sufficient and is eligible for or receiving government assistance such as ODSP – it requires an executor whose age is almost the same or younger than the disabled child – concept is the money set aside for the disabled child is never theirs, they cannot misuse it and are far less susceptible to someone taking advantage of them.  The executor can limit the money given annually to an amount less than a government maximum allowing ongoing eligibility for government assistance.  A Henson Trust is usually expressed as a percentage of the residue</w:t>
      </w:r>
    </w:p>
    <w:p w14:paraId="2C8FCB4A" w14:textId="77777777" w:rsidR="00775145" w:rsidRPr="00775145" w:rsidRDefault="00775145" w:rsidP="00775145">
      <w:pPr>
        <w:rPr>
          <w:rFonts w:ascii="Calibri" w:eastAsia="Calibri" w:hAnsi="Calibri" w:cs="Times New Roman"/>
          <w:lang w:val="en-US"/>
        </w:rPr>
      </w:pPr>
    </w:p>
    <w:p w14:paraId="23769E6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w:t>
      </w:r>
    </w:p>
    <w:p w14:paraId="6FC01FE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FUNERAL INSTRUCTIONS </w:t>
      </w:r>
    </w:p>
    <w:p w14:paraId="38941DA2" w14:textId="77777777" w:rsidR="00775145" w:rsidRDefault="00775145" w:rsidP="00775145">
      <w:pPr>
        <w:rPr>
          <w:rFonts w:ascii="Calibri" w:eastAsia="Calibri" w:hAnsi="Calibri" w:cs="Times New Roman"/>
          <w:i/>
          <w:lang w:val="en-US"/>
        </w:rPr>
      </w:pPr>
      <w:r w:rsidRPr="00775145">
        <w:rPr>
          <w:rFonts w:ascii="Calibri" w:eastAsia="Calibri" w:hAnsi="Calibri" w:cs="Times New Roman"/>
          <w:i/>
          <w:lang w:val="en-US"/>
        </w:rPr>
        <w:t>A primary example is I wish my remains to be cremated</w:t>
      </w:r>
    </w:p>
    <w:p w14:paraId="2F5BF4FD" w14:textId="77777777" w:rsidR="00803B02" w:rsidRDefault="00803B02" w:rsidP="00775145">
      <w:pPr>
        <w:rPr>
          <w:rFonts w:ascii="Calibri" w:eastAsia="Calibri" w:hAnsi="Calibri" w:cs="Times New Roman"/>
          <w:lang w:val="en-US"/>
        </w:rPr>
      </w:pPr>
    </w:p>
    <w:p w14:paraId="4244ABA6" w14:textId="0B817A72" w:rsidR="00803B02" w:rsidRDefault="00803B02" w:rsidP="00775145">
      <w:pPr>
        <w:rPr>
          <w:rFonts w:ascii="Calibri" w:eastAsia="Calibri" w:hAnsi="Calibri" w:cs="Times New Roman"/>
          <w:lang w:val="en-US"/>
        </w:rPr>
      </w:pPr>
      <w:r>
        <w:rPr>
          <w:rFonts w:ascii="Calibri" w:eastAsia="Calibri" w:hAnsi="Calibri" w:cs="Times New Roman"/>
          <w:lang w:val="en-US"/>
        </w:rPr>
        <w:t>[      ] GUARDIAN CLAUSE I appoint as guardian of a minor’s property and whom you would like child to be cared for, this is not binding on the courts but is an expression of your desire.</w:t>
      </w:r>
    </w:p>
    <w:p w14:paraId="4441B4F1" w14:textId="27C761A4" w:rsidR="00803B02" w:rsidRPr="00803B02" w:rsidRDefault="00803B02" w:rsidP="00775145">
      <w:pPr>
        <w:rPr>
          <w:rFonts w:ascii="Calibri" w:eastAsia="Calibri" w:hAnsi="Calibri" w:cs="Times New Roman"/>
          <w:lang w:val="en-US"/>
        </w:rPr>
      </w:pPr>
      <w:r>
        <w:rPr>
          <w:rFonts w:ascii="Calibri" w:eastAsia="Calibri" w:hAnsi="Calibri" w:cs="Times New Roman"/>
          <w:lang w:val="en-US"/>
        </w:rPr>
        <w:t>_____________________________________________________________________________________</w:t>
      </w:r>
    </w:p>
    <w:p w14:paraId="75D24DD2" w14:textId="77777777" w:rsidR="00803B02" w:rsidRDefault="00803B02" w:rsidP="00775145">
      <w:pPr>
        <w:rPr>
          <w:rFonts w:ascii="Calibri" w:eastAsia="Calibri" w:hAnsi="Calibri" w:cs="Times New Roman"/>
          <w:lang w:val="en-US"/>
        </w:rPr>
      </w:pPr>
    </w:p>
    <w:p w14:paraId="6D3A34EB" w14:textId="2A215126" w:rsidR="00803B02" w:rsidRPr="00B25F70" w:rsidRDefault="00803B02" w:rsidP="00803B02">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DETAILS IF DOING THE FULL TRUST AGREEMENT AND PRIMARY AND SECONDARY WILLS</w:t>
      </w:r>
    </w:p>
    <w:p w14:paraId="6D0D1667" w14:textId="1F336519" w:rsidR="00803B02" w:rsidRPr="00803B02" w:rsidRDefault="00803B02" w:rsidP="00803B02">
      <w:pPr>
        <w:jc w:val="center"/>
        <w:rPr>
          <w:rFonts w:ascii="Calibri" w:eastAsia="Calibri" w:hAnsi="Calibri" w:cs="Times New Roman"/>
          <w:sz w:val="20"/>
          <w:szCs w:val="20"/>
          <w:lang w:val="en-US"/>
        </w:rPr>
      </w:pPr>
      <w:r w:rsidRPr="00803B02">
        <w:rPr>
          <w:rFonts w:ascii="Calibri" w:eastAsia="Calibri" w:hAnsi="Calibri" w:cs="Times New Roman"/>
          <w:sz w:val="20"/>
          <w:szCs w:val="20"/>
          <w:lang w:val="en-US"/>
        </w:rPr>
        <w:t>For lawyer to insert</w:t>
      </w:r>
    </w:p>
    <w:p w14:paraId="6276C437"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POWERS OF ATTORNEY or P of A</w:t>
      </w:r>
    </w:p>
    <w:p w14:paraId="01524BF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i/>
          <w:lang w:val="en-US"/>
        </w:rPr>
        <w:t>There are 2 kinds of P of A.  one over property which means ANYTHING of value and the other is a P of A over the person – in which you appoint someone to make medical and health decisions for you</w:t>
      </w:r>
      <w:r w:rsidRPr="00775145">
        <w:rPr>
          <w:rFonts w:ascii="Calibri" w:eastAsia="Calibri" w:hAnsi="Calibri" w:cs="Times New Roman"/>
          <w:lang w:val="en-US"/>
        </w:rPr>
        <w:t>.</w:t>
      </w:r>
    </w:p>
    <w:p w14:paraId="4D3948B4" w14:textId="77777777" w:rsidR="00775145" w:rsidRPr="00775145" w:rsidRDefault="00775145" w:rsidP="00775145">
      <w:pPr>
        <w:rPr>
          <w:rFonts w:ascii="Calibri" w:eastAsia="Calibri" w:hAnsi="Calibri" w:cs="Times New Roman"/>
          <w:lang w:val="en-US"/>
        </w:rPr>
      </w:pPr>
    </w:p>
    <w:p w14:paraId="29A6F28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ATTORNEYS SAME AS EXECUTORS INCLUDING ALTERNATIVES</w:t>
      </w:r>
    </w:p>
    <w:p w14:paraId="04B37293" w14:textId="77777777" w:rsidR="00775145" w:rsidRPr="00775145" w:rsidRDefault="00775145" w:rsidP="00775145">
      <w:pPr>
        <w:rPr>
          <w:rFonts w:ascii="Calibri" w:eastAsia="Calibri" w:hAnsi="Calibri" w:cs="Times New Roman"/>
          <w:lang w:val="en-US"/>
        </w:rPr>
      </w:pPr>
    </w:p>
    <w:p w14:paraId="733F2E1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OR  </w:t>
      </w:r>
    </w:p>
    <w:p w14:paraId="59D82D80" w14:textId="77777777" w:rsidR="00775145" w:rsidRPr="00775145" w:rsidRDefault="00775145" w:rsidP="00775145">
      <w:pPr>
        <w:rPr>
          <w:rFonts w:ascii="Calibri" w:eastAsia="Calibri" w:hAnsi="Calibri" w:cs="Times New Roman"/>
          <w:lang w:val="en-US"/>
        </w:rPr>
      </w:pPr>
    </w:p>
    <w:p w14:paraId="55567F2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ATTORNEYS ARE</w:t>
      </w:r>
    </w:p>
    <w:p w14:paraId="60E5D5AA" w14:textId="77777777" w:rsidR="00775145" w:rsidRPr="00B25F70" w:rsidRDefault="00775145" w:rsidP="00907C9A">
      <w:pPr>
        <w:jc w:val="center"/>
        <w:rPr>
          <w:rFonts w:ascii="Calibri" w:eastAsia="Calibri" w:hAnsi="Calibri" w:cs="Times New Roman"/>
          <w:b/>
          <w:sz w:val="28"/>
          <w:szCs w:val="28"/>
          <w:u w:val="single"/>
          <w:lang w:val="en-US"/>
        </w:rPr>
      </w:pPr>
      <w:r w:rsidRPr="00B25F70">
        <w:rPr>
          <w:rFonts w:ascii="Calibri" w:eastAsia="Calibri" w:hAnsi="Calibri" w:cs="Times New Roman"/>
          <w:b/>
          <w:sz w:val="28"/>
          <w:szCs w:val="28"/>
          <w:u w:val="single"/>
          <w:lang w:val="en-US"/>
        </w:rPr>
        <w:lastRenderedPageBreak/>
        <w:t>For Property</w:t>
      </w:r>
    </w:p>
    <w:p w14:paraId="6C42CB13"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but not as strenuously urged by your lawyer, not practically a great idea to have more than one, same reasons as Executor see above</w:t>
      </w:r>
    </w:p>
    <w:p w14:paraId="59757C74"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PRIMARY ATTORNEY </w:t>
      </w:r>
    </w:p>
    <w:p w14:paraId="0B34655B"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Your first choice</w:t>
      </w:r>
    </w:p>
    <w:p w14:paraId="74210728" w14:textId="77777777" w:rsidR="00775145" w:rsidRPr="00775145" w:rsidRDefault="00775145" w:rsidP="00775145">
      <w:pPr>
        <w:rPr>
          <w:rFonts w:ascii="Calibri" w:eastAsia="Calibri" w:hAnsi="Calibri" w:cs="Times New Roman"/>
          <w:lang w:val="en-US"/>
        </w:rPr>
      </w:pPr>
    </w:p>
    <w:p w14:paraId="321C851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0B2A8B11" w14:textId="77777777" w:rsidR="00775145" w:rsidRPr="00775145" w:rsidRDefault="00775145" w:rsidP="00775145">
      <w:pPr>
        <w:rPr>
          <w:rFonts w:ascii="Calibri" w:eastAsia="Calibri" w:hAnsi="Calibri" w:cs="Times New Roman"/>
          <w:lang w:val="en-US"/>
        </w:rPr>
      </w:pPr>
    </w:p>
    <w:p w14:paraId="7A25B821"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ALTERNATE ATTORNEY </w:t>
      </w:r>
    </w:p>
    <w:p w14:paraId="1415C998"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the primary is not available</w:t>
      </w:r>
    </w:p>
    <w:p w14:paraId="22E38C96" w14:textId="77777777" w:rsidR="00775145" w:rsidRPr="00775145" w:rsidRDefault="00775145" w:rsidP="00775145">
      <w:pPr>
        <w:rPr>
          <w:rFonts w:ascii="Calibri" w:eastAsia="Calibri" w:hAnsi="Calibri" w:cs="Times New Roman"/>
          <w:lang w:val="en-US"/>
        </w:rPr>
      </w:pPr>
    </w:p>
    <w:p w14:paraId="0E950B1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06D75ED4" w14:textId="77777777" w:rsidR="00775145" w:rsidRPr="00775145" w:rsidRDefault="00775145" w:rsidP="00775145">
      <w:pPr>
        <w:rPr>
          <w:rFonts w:ascii="Calibri" w:eastAsia="Calibri" w:hAnsi="Calibri" w:cs="Times New Roman"/>
          <w:lang w:val="en-US"/>
        </w:rPr>
      </w:pPr>
    </w:p>
    <w:p w14:paraId="0F5DACF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T2 ATTORNEYS ARE</w:t>
      </w:r>
    </w:p>
    <w:p w14:paraId="17C0E07D" w14:textId="77777777" w:rsidR="00775145" w:rsidRPr="00775145" w:rsidRDefault="00775145" w:rsidP="00775145">
      <w:pPr>
        <w:rPr>
          <w:rFonts w:ascii="Calibri" w:eastAsia="Calibri" w:hAnsi="Calibri" w:cs="Times New Roman"/>
          <w:lang w:val="en-US"/>
        </w:rPr>
      </w:pPr>
    </w:p>
    <w:p w14:paraId="5D70D8B3" w14:textId="77777777" w:rsidR="00775145" w:rsidRPr="00775145" w:rsidRDefault="00775145" w:rsidP="00775145">
      <w:pPr>
        <w:rPr>
          <w:rFonts w:ascii="Calibri" w:eastAsia="Calibri" w:hAnsi="Calibri" w:cs="Times New Roman"/>
          <w:b/>
          <w:u w:val="single"/>
          <w:lang w:val="en-US"/>
        </w:rPr>
      </w:pPr>
      <w:r w:rsidRPr="00775145">
        <w:rPr>
          <w:rFonts w:ascii="Calibri" w:eastAsia="Calibri" w:hAnsi="Calibri" w:cs="Times New Roman"/>
          <w:b/>
          <w:u w:val="single"/>
          <w:lang w:val="en-US"/>
        </w:rPr>
        <w:t>For Property</w:t>
      </w:r>
    </w:p>
    <w:p w14:paraId="4D363B32"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but not as strenuously urged by your lawyer not practically a great idea to have more than one, same reasons as Executor see above</w:t>
      </w:r>
    </w:p>
    <w:p w14:paraId="3489C3C8"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PRIMARY ATTORNEY </w:t>
      </w:r>
    </w:p>
    <w:p w14:paraId="2428A899" w14:textId="77777777" w:rsidR="00775145" w:rsidRPr="00775145" w:rsidRDefault="00775145" w:rsidP="00775145">
      <w:pPr>
        <w:rPr>
          <w:rFonts w:ascii="Calibri" w:eastAsia="Calibri" w:hAnsi="Calibri" w:cs="Times New Roman"/>
          <w:lang w:val="en-US"/>
        </w:rPr>
      </w:pPr>
    </w:p>
    <w:p w14:paraId="46D8C05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04586DE8" w14:textId="77777777" w:rsidR="00775145" w:rsidRPr="00775145" w:rsidRDefault="00775145" w:rsidP="00775145">
      <w:pPr>
        <w:rPr>
          <w:rFonts w:ascii="Calibri" w:eastAsia="Calibri" w:hAnsi="Calibri" w:cs="Times New Roman"/>
          <w:lang w:val="en-US"/>
        </w:rPr>
      </w:pPr>
    </w:p>
    <w:p w14:paraId="4F7D00A6"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ALTERNATE ATTORNEY </w:t>
      </w:r>
    </w:p>
    <w:p w14:paraId="098EAFF5" w14:textId="77777777" w:rsidR="00775145" w:rsidRPr="00775145" w:rsidRDefault="00775145" w:rsidP="00775145">
      <w:pPr>
        <w:rPr>
          <w:rFonts w:ascii="Calibri" w:eastAsia="Calibri" w:hAnsi="Calibri" w:cs="Times New Roman"/>
          <w:lang w:val="en-US"/>
        </w:rPr>
      </w:pPr>
    </w:p>
    <w:p w14:paraId="420100B4"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3B84C3CC" w14:textId="77777777" w:rsidR="00775145" w:rsidRPr="00775145" w:rsidRDefault="00775145" w:rsidP="00775145">
      <w:pPr>
        <w:rPr>
          <w:rFonts w:ascii="Calibri" w:eastAsia="Calibri" w:hAnsi="Calibri" w:cs="Times New Roman"/>
          <w:u w:val="single"/>
          <w:lang w:val="en-US"/>
        </w:rPr>
      </w:pPr>
    </w:p>
    <w:p w14:paraId="6F582ABE" w14:textId="77777777" w:rsidR="00775145" w:rsidRPr="00B25F70" w:rsidRDefault="00775145" w:rsidP="00775145">
      <w:pPr>
        <w:jc w:val="center"/>
        <w:rPr>
          <w:rFonts w:ascii="Calibri" w:eastAsia="Calibri" w:hAnsi="Calibri" w:cs="Times New Roman"/>
          <w:b/>
          <w:sz w:val="28"/>
          <w:szCs w:val="28"/>
          <w:u w:val="single"/>
          <w:lang w:val="en-US"/>
        </w:rPr>
      </w:pPr>
      <w:r w:rsidRPr="00B25F70">
        <w:rPr>
          <w:rFonts w:ascii="Calibri" w:eastAsia="Calibri" w:hAnsi="Calibri" w:cs="Times New Roman"/>
          <w:b/>
          <w:sz w:val="28"/>
          <w:szCs w:val="28"/>
          <w:u w:val="single"/>
          <w:lang w:val="en-US"/>
        </w:rPr>
        <w:t>For Personal Care</w:t>
      </w:r>
    </w:p>
    <w:p w14:paraId="246CBFB9"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One should select a responsible compassionate giving person who will best look after the physical and health needs of the grantor – may choose more than one  but if more than one  must choose  - can either make decisions or are they to only be made jointly</w:t>
      </w:r>
    </w:p>
    <w:p w14:paraId="7B03EA0E" w14:textId="77777777" w:rsidR="00775145" w:rsidRPr="00775145" w:rsidRDefault="00775145" w:rsidP="00775145">
      <w:pPr>
        <w:rPr>
          <w:rFonts w:ascii="Calibri" w:eastAsia="Calibri" w:hAnsi="Calibri" w:cs="Times New Roman"/>
          <w:lang w:val="en-US"/>
        </w:rPr>
      </w:pPr>
    </w:p>
    <w:p w14:paraId="603710B9" w14:textId="77777777" w:rsidR="00775145" w:rsidRPr="00775145" w:rsidRDefault="00775145" w:rsidP="00775145">
      <w:pPr>
        <w:rPr>
          <w:rFonts w:ascii="Calibri" w:eastAsia="Calibri" w:hAnsi="Calibri" w:cs="Times New Roman"/>
          <w:lang w:val="en-US"/>
        </w:rPr>
      </w:pPr>
    </w:p>
    <w:p w14:paraId="3B8969F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ATTORNEYS ARE</w:t>
      </w:r>
    </w:p>
    <w:p w14:paraId="21B20923" w14:textId="77777777" w:rsidR="00775145" w:rsidRPr="00775145" w:rsidRDefault="00775145" w:rsidP="00775145">
      <w:pPr>
        <w:rPr>
          <w:rFonts w:ascii="Calibri" w:eastAsia="Calibri" w:hAnsi="Calibri" w:cs="Times New Roman"/>
          <w:lang w:val="en-US"/>
        </w:rPr>
      </w:pPr>
    </w:p>
    <w:p w14:paraId="46153B3D" w14:textId="77777777" w:rsidR="00775145" w:rsidRPr="00775145" w:rsidRDefault="00775145" w:rsidP="00775145">
      <w:pPr>
        <w:rPr>
          <w:rFonts w:ascii="Calibri" w:eastAsia="Calibri" w:hAnsi="Calibri" w:cs="Times New Roman"/>
          <w:b/>
          <w:u w:val="single"/>
          <w:lang w:val="en-US"/>
        </w:rPr>
      </w:pPr>
      <w:r w:rsidRPr="00775145">
        <w:rPr>
          <w:rFonts w:ascii="Calibri" w:eastAsia="Calibri" w:hAnsi="Calibri" w:cs="Times New Roman"/>
          <w:b/>
          <w:u w:val="single"/>
          <w:lang w:val="en-US"/>
        </w:rPr>
        <w:t>For Personal Care</w:t>
      </w:r>
    </w:p>
    <w:p w14:paraId="378E5D7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PRIMARY ATTORNEY </w:t>
      </w:r>
    </w:p>
    <w:p w14:paraId="6BA56571" w14:textId="77777777" w:rsidR="00775145" w:rsidRPr="00775145" w:rsidRDefault="00775145" w:rsidP="00775145">
      <w:pPr>
        <w:rPr>
          <w:rFonts w:ascii="Calibri" w:eastAsia="Calibri" w:hAnsi="Calibri" w:cs="Times New Roman"/>
          <w:lang w:val="en-US"/>
        </w:rPr>
      </w:pPr>
    </w:p>
    <w:p w14:paraId="4331828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5D6882C7" w14:textId="77777777" w:rsidR="00775145" w:rsidRPr="00775145" w:rsidRDefault="00775145" w:rsidP="00775145">
      <w:pPr>
        <w:rPr>
          <w:rFonts w:ascii="Calibri" w:eastAsia="Calibri" w:hAnsi="Calibri" w:cs="Times New Roman"/>
          <w:lang w:val="en-US"/>
        </w:rPr>
      </w:pPr>
    </w:p>
    <w:p w14:paraId="0D6DE60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ALTERNATE ATTORNEY </w:t>
      </w:r>
    </w:p>
    <w:p w14:paraId="4C1F9827" w14:textId="77777777" w:rsidR="00775145" w:rsidRPr="00775145" w:rsidRDefault="00775145" w:rsidP="00775145">
      <w:pPr>
        <w:rPr>
          <w:rFonts w:ascii="Calibri" w:eastAsia="Calibri" w:hAnsi="Calibri" w:cs="Times New Roman"/>
          <w:lang w:val="en-US"/>
        </w:rPr>
      </w:pPr>
    </w:p>
    <w:p w14:paraId="731CEDA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37D6FA10" w14:textId="77777777" w:rsidR="00775145" w:rsidRPr="00775145" w:rsidRDefault="00775145" w:rsidP="00775145">
      <w:pPr>
        <w:rPr>
          <w:rFonts w:ascii="Calibri" w:eastAsia="Calibri" w:hAnsi="Calibri" w:cs="Times New Roman"/>
          <w:lang w:val="en-US"/>
        </w:rPr>
      </w:pPr>
    </w:p>
    <w:p w14:paraId="4D44072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T2 ATTORNEYS ARE</w:t>
      </w:r>
    </w:p>
    <w:p w14:paraId="45D39772" w14:textId="77777777" w:rsidR="00775145" w:rsidRPr="00775145" w:rsidRDefault="00775145" w:rsidP="00775145">
      <w:pPr>
        <w:rPr>
          <w:rFonts w:ascii="Calibri" w:eastAsia="Calibri" w:hAnsi="Calibri" w:cs="Times New Roman"/>
          <w:lang w:val="en-US"/>
        </w:rPr>
      </w:pPr>
    </w:p>
    <w:p w14:paraId="6165CB4D"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For Personal Care</w:t>
      </w:r>
    </w:p>
    <w:p w14:paraId="19352F7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PRIMARY ATTORNEY </w:t>
      </w:r>
    </w:p>
    <w:p w14:paraId="286B2161" w14:textId="77777777" w:rsidR="00775145" w:rsidRPr="00775145" w:rsidRDefault="00775145" w:rsidP="00775145">
      <w:pPr>
        <w:rPr>
          <w:rFonts w:ascii="Calibri" w:eastAsia="Calibri" w:hAnsi="Calibri" w:cs="Times New Roman"/>
          <w:lang w:val="en-US"/>
        </w:rPr>
      </w:pPr>
    </w:p>
    <w:p w14:paraId="30EC59B6"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763A5BED" w14:textId="77777777" w:rsidR="00775145" w:rsidRPr="00775145" w:rsidRDefault="00775145" w:rsidP="00775145">
      <w:pPr>
        <w:rPr>
          <w:rFonts w:ascii="Calibri" w:eastAsia="Calibri" w:hAnsi="Calibri" w:cs="Times New Roman"/>
          <w:lang w:val="en-US"/>
        </w:rPr>
      </w:pPr>
    </w:p>
    <w:p w14:paraId="37E597D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ALTERNATE ATTORNEY </w:t>
      </w:r>
    </w:p>
    <w:p w14:paraId="7E001AC1" w14:textId="77777777" w:rsidR="00775145" w:rsidRPr="00775145" w:rsidRDefault="00775145" w:rsidP="00775145">
      <w:pPr>
        <w:rPr>
          <w:rFonts w:ascii="Calibri" w:eastAsia="Calibri" w:hAnsi="Calibri" w:cs="Times New Roman"/>
          <w:lang w:val="en-US"/>
        </w:rPr>
      </w:pPr>
    </w:p>
    <w:p w14:paraId="650F48A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166360A0" w14:textId="77777777" w:rsidR="00775145" w:rsidRPr="00775145" w:rsidRDefault="00775145" w:rsidP="00775145">
      <w:pPr>
        <w:rPr>
          <w:rFonts w:ascii="Calibri" w:eastAsia="Calibri" w:hAnsi="Calibri" w:cs="Times New Roman"/>
          <w:lang w:val="en-US"/>
        </w:rPr>
      </w:pPr>
    </w:p>
    <w:p w14:paraId="7D7E9CCF" w14:textId="77777777" w:rsidR="00775145" w:rsidRPr="00775145" w:rsidRDefault="00775145" w:rsidP="00775145">
      <w:pPr>
        <w:rPr>
          <w:rFonts w:ascii="Calibri" w:eastAsia="Calibri" w:hAnsi="Calibri" w:cs="Times New Roman"/>
          <w:lang w:val="en-US"/>
        </w:rPr>
      </w:pPr>
    </w:p>
    <w:p w14:paraId="7D52A45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lang w:val="en-US"/>
        </w:rPr>
        <w:t xml:space="preserve">[     ] YES WANT THE “PULL THE PLUG” Clause – </w:t>
      </w:r>
      <w:r w:rsidRPr="00775145">
        <w:rPr>
          <w:rFonts w:ascii="Calibri" w:eastAsia="Calibri" w:hAnsi="Calibri" w:cs="Times New Roman"/>
          <w:i/>
          <w:lang w:val="en-US"/>
        </w:rPr>
        <w:t>in essence telling your attorney – if I am only being kept alive by a machine no thanks.  The rationale is to take the tough decision out of the hands of the attorney and give them direction now as to what you want -   the actual wording is:</w:t>
      </w:r>
    </w:p>
    <w:p w14:paraId="667864AA" w14:textId="77777777" w:rsidR="00775145" w:rsidRPr="00775145" w:rsidRDefault="00775145" w:rsidP="00775145">
      <w:pPr>
        <w:widowControl w:val="0"/>
        <w:tabs>
          <w:tab w:val="left" w:pos="2491"/>
          <w:tab w:val="left" w:pos="4651"/>
          <w:tab w:val="left" w:pos="21931"/>
          <w:tab w:val="left" w:pos="23371"/>
          <w:tab w:val="left" w:pos="24811"/>
          <w:tab w:val="left" w:pos="26251"/>
          <w:tab w:val="left" w:pos="27691"/>
          <w:tab w:val="left" w:pos="29131"/>
          <w:tab w:val="left" w:pos="30571"/>
          <w:tab w:val="left" w:pos="31680"/>
          <w:tab w:val="left" w:pos="-31680"/>
          <w:tab w:val="left" w:pos="-30645"/>
        </w:tabs>
        <w:ind w:left="2491"/>
        <w:jc w:val="both"/>
        <w:rPr>
          <w:rFonts w:ascii="Calibri" w:eastAsia="Calibri" w:hAnsi="Calibri" w:cs="Times New Roman"/>
          <w:lang w:val="en-GB"/>
        </w:rPr>
      </w:pPr>
      <w:r w:rsidRPr="00775145">
        <w:rPr>
          <w:rFonts w:ascii="Calibri" w:eastAsia="Calibri" w:hAnsi="Calibri" w:cs="Times New Roman"/>
          <w:lang w:val="en-GB"/>
        </w:rPr>
        <w:t xml:space="preserve">I do not wish to have my life unduly prolonged by any course of treatment or any other medical procedure which offers no reasonable expectation of my </w:t>
      </w:r>
      <w:r w:rsidRPr="00775145">
        <w:rPr>
          <w:rFonts w:ascii="Calibri" w:eastAsia="Calibri" w:hAnsi="Calibri" w:cs="Times New Roman"/>
          <w:lang w:val="en-GB"/>
        </w:rPr>
        <w:lastRenderedPageBreak/>
        <w:t>recovery from life threatening physical or mental incapacity, except as may be necessary for the relief of suffering.</w:t>
      </w:r>
    </w:p>
    <w:p w14:paraId="33BAC8B7" w14:textId="77777777" w:rsidR="00775145" w:rsidRPr="00775145" w:rsidRDefault="00775145" w:rsidP="00775145">
      <w:pPr>
        <w:widowControl w:val="0"/>
        <w:tabs>
          <w:tab w:val="left" w:pos="2491"/>
          <w:tab w:val="left" w:pos="4651"/>
          <w:tab w:val="left" w:pos="21931"/>
          <w:tab w:val="left" w:pos="23371"/>
          <w:tab w:val="left" w:pos="24811"/>
          <w:tab w:val="left" w:pos="26251"/>
          <w:tab w:val="left" w:pos="27691"/>
          <w:tab w:val="left" w:pos="29131"/>
          <w:tab w:val="left" w:pos="30571"/>
          <w:tab w:val="left" w:pos="31680"/>
          <w:tab w:val="left" w:pos="-31680"/>
          <w:tab w:val="left" w:pos="-30645"/>
        </w:tabs>
        <w:ind w:left="2491"/>
        <w:jc w:val="both"/>
        <w:rPr>
          <w:rFonts w:ascii="Calibri" w:eastAsia="Calibri" w:hAnsi="Calibri" w:cs="Times New Roman"/>
          <w:lang w:val="en-GB"/>
        </w:rPr>
      </w:pPr>
    </w:p>
    <w:p w14:paraId="1FB2F11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SILENT ON PULL THE PLUG CLAUSE – left to discretion of the attorney at the time</w:t>
      </w:r>
    </w:p>
    <w:p w14:paraId="2ED7ECAD" w14:textId="77777777" w:rsidR="00775145" w:rsidRPr="00775145" w:rsidRDefault="00775145" w:rsidP="00775145">
      <w:pPr>
        <w:rPr>
          <w:rFonts w:ascii="Calibri" w:eastAsia="Calibri" w:hAnsi="Calibri" w:cs="Times New Roman"/>
          <w:lang w:val="en-US"/>
        </w:rPr>
      </w:pPr>
    </w:p>
    <w:p w14:paraId="7E798AB3" w14:textId="77777777" w:rsidR="00775145" w:rsidRPr="00B25F70" w:rsidRDefault="00775145" w:rsidP="00907C9A">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STORAGE OF WILLS AND P OF A</w:t>
      </w:r>
    </w:p>
    <w:p w14:paraId="17CAFE4C" w14:textId="77777777" w:rsidR="00775145" w:rsidRPr="00775145" w:rsidRDefault="00775145" w:rsidP="00775145">
      <w:pPr>
        <w:rPr>
          <w:rFonts w:ascii="Calibri" w:eastAsia="Calibri" w:hAnsi="Calibri" w:cs="Times New Roman"/>
          <w:lang w:val="en-US"/>
        </w:rPr>
      </w:pPr>
    </w:p>
    <w:p w14:paraId="618A7A75"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There is only ONE original will no multiples.  You will receive an unsigned copy as well as a scanned version of all of the signed documents including the will(s).  You have some options on where to store the will and P of A and the mains ones are set out below.  Keeping the originals in a drawer or cabinet at home is NOT A GOOD CHOICE.  There can be multiple signed copies of a Power of Attorney.</w:t>
      </w:r>
    </w:p>
    <w:p w14:paraId="1888B3F9" w14:textId="77777777" w:rsidR="00775145" w:rsidRPr="00775145" w:rsidRDefault="00775145" w:rsidP="00775145">
      <w:pPr>
        <w:rPr>
          <w:rFonts w:ascii="Calibri" w:eastAsia="Calibri" w:hAnsi="Calibri" w:cs="Times New Roman"/>
          <w:i/>
          <w:lang w:val="en-US"/>
        </w:rPr>
      </w:pPr>
    </w:p>
    <w:p w14:paraId="4F6D0649"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the lawyer retires, there are a number of young lawyers at the firm.  It is hoped the firm will continue for many years.  In the event the firm were to dissolve the Law Society of Ontario keeps track of lawyer’s files</w:t>
      </w:r>
    </w:p>
    <w:p w14:paraId="24970C84" w14:textId="77777777" w:rsidR="00775145" w:rsidRPr="00775145" w:rsidRDefault="00775145" w:rsidP="00775145">
      <w:pPr>
        <w:rPr>
          <w:rFonts w:ascii="Calibri" w:eastAsia="Calibri" w:hAnsi="Calibri" w:cs="Times New Roman"/>
          <w:lang w:val="en-US"/>
        </w:rPr>
      </w:pPr>
    </w:p>
    <w:p w14:paraId="51C7F04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Leave originals with DS Law – no fee  kept in a fireproof locked filing cabinet</w:t>
      </w:r>
    </w:p>
    <w:p w14:paraId="7E5ABDB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taking originals with client – but kept in a bank safety deposit box  </w:t>
      </w:r>
    </w:p>
    <w:p w14:paraId="7A2C3BF0" w14:textId="77777777" w:rsidR="00775145" w:rsidRPr="00775145" w:rsidRDefault="00775145" w:rsidP="00775145">
      <w:pPr>
        <w:rPr>
          <w:rFonts w:ascii="Calibri" w:eastAsia="Calibri" w:hAnsi="Calibri" w:cs="Times New Roman"/>
          <w:lang w:val="en-US"/>
        </w:rPr>
      </w:pPr>
    </w:p>
    <w:p w14:paraId="0E04642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DETAILS_____________________________________________________________________________</w:t>
      </w:r>
    </w:p>
    <w:p w14:paraId="59829FF4" w14:textId="77777777" w:rsidR="00775145" w:rsidRPr="00775145" w:rsidRDefault="00775145" w:rsidP="00775145">
      <w:pPr>
        <w:rPr>
          <w:rFonts w:ascii="Calibri" w:eastAsia="Calibri" w:hAnsi="Calibri" w:cs="Times New Roman"/>
          <w:lang w:val="en-US"/>
        </w:rPr>
      </w:pPr>
    </w:p>
    <w:p w14:paraId="033F3C8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fireproof lock box at home</w:t>
      </w:r>
    </w:p>
    <w:p w14:paraId="0C9DC2E3" w14:textId="77777777" w:rsidR="004336F3" w:rsidRDefault="004336F3" w:rsidP="00775145">
      <w:pPr>
        <w:rPr>
          <w:rFonts w:ascii="Calibri" w:eastAsia="Calibri" w:hAnsi="Calibri" w:cs="Times New Roman"/>
          <w:lang w:val="en-US"/>
        </w:rPr>
      </w:pPr>
    </w:p>
    <w:p w14:paraId="72113579" w14:textId="334F8493"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DETAILS______________________________________________________________________________)</w:t>
      </w:r>
    </w:p>
    <w:p w14:paraId="193D46C4" w14:textId="77777777" w:rsidR="00775145" w:rsidRPr="00775145" w:rsidRDefault="00775145" w:rsidP="00775145">
      <w:pPr>
        <w:rPr>
          <w:rFonts w:ascii="Calibri" w:eastAsia="Calibri" w:hAnsi="Calibri" w:cs="Times New Roman"/>
          <w:lang w:val="en-US"/>
        </w:rPr>
      </w:pPr>
    </w:p>
    <w:p w14:paraId="5ED07E94"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INSTRUCTIONS ON THE RELEASE OF THE WILL OR P OF A.</w:t>
      </w:r>
    </w:p>
    <w:p w14:paraId="7F94E880" w14:textId="77777777" w:rsidR="00775145" w:rsidRPr="00775145" w:rsidRDefault="00775145" w:rsidP="00775145">
      <w:pPr>
        <w:rPr>
          <w:rFonts w:ascii="Calibri" w:eastAsia="Calibri" w:hAnsi="Calibri" w:cs="Times New Roman"/>
          <w:lang w:val="en-US"/>
        </w:rPr>
      </w:pPr>
    </w:p>
    <w:p w14:paraId="0EA8768E" w14:textId="0C9AC14D"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This is a matter of trust.  A P of A can be abused.  If our office is holding a copy of it are you comfortable with the attorney simply asking for it?  </w:t>
      </w:r>
      <w:r w:rsidR="004336F3" w:rsidRPr="00775145">
        <w:rPr>
          <w:rFonts w:ascii="Calibri" w:eastAsia="Calibri" w:hAnsi="Calibri" w:cs="Times New Roman"/>
          <w:i/>
          <w:lang w:val="en-US"/>
        </w:rPr>
        <w:t>Alternatively,</w:t>
      </w:r>
      <w:r w:rsidRPr="00775145">
        <w:rPr>
          <w:rFonts w:ascii="Calibri" w:eastAsia="Calibri" w:hAnsi="Calibri" w:cs="Times New Roman"/>
          <w:i/>
          <w:lang w:val="en-US"/>
        </w:rPr>
        <w:t xml:space="preserve"> are you creating an unnecessary obstacle for a trusted child as an example?  Most clients do NOT ask for a medical note.</w:t>
      </w:r>
    </w:p>
    <w:p w14:paraId="1A25B2F8" w14:textId="77777777" w:rsidR="004336F3" w:rsidRDefault="004336F3" w:rsidP="00775145">
      <w:pPr>
        <w:rPr>
          <w:rFonts w:ascii="Calibri" w:eastAsia="Calibri" w:hAnsi="Calibri" w:cs="Times New Roman"/>
          <w:lang w:val="en-US"/>
        </w:rPr>
      </w:pPr>
    </w:p>
    <w:p w14:paraId="6F7EB04A" w14:textId="7F527A2B"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lastRenderedPageBreak/>
        <w:t xml:space="preserve">[    ] NO Release WILL without a death certificate – except of course should the Testator while alive ask for it.   </w:t>
      </w:r>
      <w:r w:rsidRPr="00775145">
        <w:rPr>
          <w:rFonts w:ascii="Calibri" w:eastAsia="Calibri" w:hAnsi="Calibri" w:cs="Times New Roman"/>
          <w:i/>
          <w:lang w:val="en-US"/>
        </w:rPr>
        <w:t>This is a standard term.</w:t>
      </w:r>
    </w:p>
    <w:p w14:paraId="6A3DF699" w14:textId="77777777" w:rsidR="00775145" w:rsidRPr="00775145" w:rsidRDefault="00775145" w:rsidP="00775145">
      <w:pPr>
        <w:rPr>
          <w:rFonts w:ascii="Calibri" w:eastAsia="Calibri" w:hAnsi="Calibri" w:cs="Times New Roman"/>
          <w:lang w:val="en-US"/>
        </w:rPr>
      </w:pPr>
    </w:p>
    <w:p w14:paraId="662A453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RELEASE P OF A SIMPLY NEED WRITTEN REQUEST OF ATTORNEY</w:t>
      </w:r>
    </w:p>
    <w:p w14:paraId="7EAD3B12" w14:textId="77777777" w:rsidR="00775145" w:rsidRPr="00775145" w:rsidRDefault="00775145" w:rsidP="00775145">
      <w:pPr>
        <w:rPr>
          <w:rFonts w:ascii="Calibri" w:eastAsia="Calibri" w:hAnsi="Calibri" w:cs="Times New Roman"/>
          <w:lang w:val="en-US"/>
        </w:rPr>
      </w:pPr>
    </w:p>
    <w:p w14:paraId="56C00C5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TO RELASE A P OF A NEED A NOTE FROM A GENERAL PRACTIONER DR. THAT GRANTOR LACKS CAPACITY TO MANAGE AFFAIRS</w:t>
      </w:r>
    </w:p>
    <w:p w14:paraId="20A52CC2" w14:textId="77777777" w:rsidR="00775145" w:rsidRPr="00775145" w:rsidRDefault="00775145" w:rsidP="00775145">
      <w:pPr>
        <w:rPr>
          <w:rFonts w:ascii="Calibri" w:eastAsia="Calibri" w:hAnsi="Calibri" w:cs="Times New Roman"/>
          <w:lang w:val="en-US"/>
        </w:rPr>
      </w:pPr>
    </w:p>
    <w:p w14:paraId="7BB2E43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TO RELASE A P OF A NEED A NOTE FROM A SPECIALIST SUCH AS NEUROLOGIST OR GERENTOLOGIST  DR. THAT THE GRANTOR LACKS CAPACITY TO MANAGE AFFAIRS</w:t>
      </w:r>
    </w:p>
    <w:p w14:paraId="4219D9CF" w14:textId="77777777" w:rsidR="004336F3" w:rsidRDefault="004336F3" w:rsidP="00907C9A">
      <w:pPr>
        <w:jc w:val="center"/>
        <w:rPr>
          <w:rFonts w:ascii="Calibri" w:eastAsia="Calibri" w:hAnsi="Calibri" w:cs="Times New Roman"/>
          <w:lang w:val="en-US"/>
        </w:rPr>
      </w:pPr>
    </w:p>
    <w:p w14:paraId="60A12968" w14:textId="77777777" w:rsidR="004336F3" w:rsidRDefault="004336F3" w:rsidP="00907C9A">
      <w:pPr>
        <w:jc w:val="center"/>
        <w:rPr>
          <w:rFonts w:ascii="Calibri" w:eastAsia="Calibri" w:hAnsi="Calibri" w:cs="Times New Roman"/>
          <w:lang w:val="en-US"/>
        </w:rPr>
      </w:pPr>
    </w:p>
    <w:p w14:paraId="1E622232" w14:textId="77777777" w:rsidR="004336F3" w:rsidRDefault="004336F3" w:rsidP="00907C9A">
      <w:pPr>
        <w:jc w:val="center"/>
        <w:rPr>
          <w:rFonts w:ascii="Calibri" w:eastAsia="Calibri" w:hAnsi="Calibri" w:cs="Times New Roman"/>
          <w:lang w:val="en-US"/>
        </w:rPr>
      </w:pPr>
    </w:p>
    <w:p w14:paraId="1CBFA610" w14:textId="77777777" w:rsidR="004336F3" w:rsidRDefault="004336F3" w:rsidP="00907C9A">
      <w:pPr>
        <w:jc w:val="center"/>
        <w:rPr>
          <w:rFonts w:ascii="Calibri" w:eastAsia="Calibri" w:hAnsi="Calibri" w:cs="Times New Roman"/>
          <w:lang w:val="en-US"/>
        </w:rPr>
      </w:pPr>
    </w:p>
    <w:p w14:paraId="178BB1E7" w14:textId="35C68A97" w:rsidR="00775145" w:rsidRPr="00B25F70" w:rsidRDefault="00775145" w:rsidP="00907C9A">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FEES</w:t>
      </w:r>
    </w:p>
    <w:p w14:paraId="6534B46C" w14:textId="77777777" w:rsidR="00775145" w:rsidRPr="00775145" w:rsidRDefault="00775145" w:rsidP="00775145">
      <w:pPr>
        <w:rPr>
          <w:rFonts w:ascii="Calibri" w:eastAsia="Calibri" w:hAnsi="Calibri" w:cs="Times New Roman"/>
          <w:lang w:val="en-US"/>
        </w:rPr>
      </w:pPr>
    </w:p>
    <w:p w14:paraId="31FA7458" w14:textId="073867C0" w:rsid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The greater the complexity the greater the fee.  </w:t>
      </w:r>
      <w:r w:rsidR="00E63983" w:rsidRPr="00775145">
        <w:rPr>
          <w:rFonts w:ascii="Calibri" w:eastAsia="Calibri" w:hAnsi="Calibri" w:cs="Times New Roman"/>
          <w:i/>
          <w:lang w:val="en-US"/>
        </w:rPr>
        <w:t>However,</w:t>
      </w:r>
      <w:r w:rsidRPr="00775145">
        <w:rPr>
          <w:rFonts w:ascii="Calibri" w:eastAsia="Calibri" w:hAnsi="Calibri" w:cs="Times New Roman"/>
          <w:i/>
          <w:lang w:val="en-US"/>
        </w:rPr>
        <w:t xml:space="preserve"> a properly prepared will and associate documents can save your loved </w:t>
      </w:r>
      <w:r w:rsidR="00E63983" w:rsidRPr="00775145">
        <w:rPr>
          <w:rFonts w:ascii="Calibri" w:eastAsia="Calibri" w:hAnsi="Calibri" w:cs="Times New Roman"/>
          <w:i/>
          <w:lang w:val="en-US"/>
        </w:rPr>
        <w:t>one’s</w:t>
      </w:r>
      <w:r w:rsidRPr="00775145">
        <w:rPr>
          <w:rFonts w:ascii="Calibri" w:eastAsia="Calibri" w:hAnsi="Calibri" w:cs="Times New Roman"/>
          <w:i/>
          <w:lang w:val="en-US"/>
        </w:rPr>
        <w:t xml:space="preserve"> significant fees, taxes and aggravation after your passing</w:t>
      </w:r>
      <w:r w:rsidR="00916B07">
        <w:rPr>
          <w:rFonts w:ascii="Calibri" w:eastAsia="Calibri" w:hAnsi="Calibri" w:cs="Times New Roman"/>
          <w:i/>
          <w:lang w:val="en-US"/>
        </w:rPr>
        <w:t>.</w:t>
      </w:r>
    </w:p>
    <w:p w14:paraId="63D5F1F8" w14:textId="21B09C79" w:rsidR="00916B07" w:rsidRDefault="00916B07" w:rsidP="00775145">
      <w:pPr>
        <w:rPr>
          <w:rFonts w:ascii="Calibri" w:eastAsia="Calibri" w:hAnsi="Calibri" w:cs="Times New Roman"/>
          <w:i/>
          <w:lang w:val="en-US"/>
        </w:rPr>
      </w:pPr>
    </w:p>
    <w:p w14:paraId="0F6F9E95" w14:textId="68B3DE06" w:rsidR="00916B07" w:rsidRPr="00916B07" w:rsidRDefault="00916B07" w:rsidP="00775145">
      <w:pPr>
        <w:rPr>
          <w:rFonts w:ascii="Calibri" w:eastAsia="Calibri" w:hAnsi="Calibri" w:cs="Times New Roman"/>
          <w:b/>
          <w:bCs/>
          <w:i/>
          <w:lang w:val="en-US"/>
        </w:rPr>
      </w:pPr>
      <w:r>
        <w:rPr>
          <w:rFonts w:ascii="Calibri" w:eastAsia="Calibri" w:hAnsi="Calibri" w:cs="Times New Roman"/>
          <w:b/>
          <w:bCs/>
          <w:i/>
          <w:lang w:val="en-US"/>
        </w:rPr>
        <w:t xml:space="preserve">** </w:t>
      </w:r>
      <w:r w:rsidRPr="00916B07">
        <w:rPr>
          <w:rFonts w:ascii="Calibri" w:eastAsia="Calibri" w:hAnsi="Calibri" w:cs="Times New Roman"/>
          <w:b/>
          <w:bCs/>
          <w:i/>
          <w:u w:val="single"/>
          <w:lang w:val="en-US"/>
        </w:rPr>
        <w:t>PLEASE NOTE, THE FEE THAT IS QUOTED</w:t>
      </w:r>
      <w:r>
        <w:rPr>
          <w:rFonts w:ascii="Calibri" w:eastAsia="Calibri" w:hAnsi="Calibri" w:cs="Times New Roman"/>
          <w:b/>
          <w:bCs/>
          <w:i/>
          <w:u w:val="single"/>
          <w:lang w:val="en-US"/>
        </w:rPr>
        <w:t xml:space="preserve"> BY THE SOLICITOR</w:t>
      </w:r>
      <w:r w:rsidRPr="00916B07">
        <w:rPr>
          <w:rFonts w:ascii="Calibri" w:eastAsia="Calibri" w:hAnsi="Calibri" w:cs="Times New Roman"/>
          <w:b/>
          <w:bCs/>
          <w:i/>
          <w:u w:val="single"/>
          <w:lang w:val="en-US"/>
        </w:rPr>
        <w:t xml:space="preserve"> WILL BE REQUIRED TO BE PAID INTO OUR TRUST ACCOUNT BEFORE </w:t>
      </w:r>
      <w:r>
        <w:rPr>
          <w:rFonts w:ascii="Calibri" w:eastAsia="Calibri" w:hAnsi="Calibri" w:cs="Times New Roman"/>
          <w:b/>
          <w:bCs/>
          <w:i/>
          <w:u w:val="single"/>
          <w:lang w:val="en-US"/>
        </w:rPr>
        <w:t xml:space="preserve">WE CAN BEGIN THE DETAILED WORK OF DRAFTING THE DOCUMENTS. </w:t>
      </w:r>
    </w:p>
    <w:p w14:paraId="704E1707" w14:textId="77777777" w:rsidR="00775145" w:rsidRPr="00775145" w:rsidRDefault="00775145" w:rsidP="00775145">
      <w:pPr>
        <w:rPr>
          <w:rFonts w:ascii="Calibri" w:eastAsia="Calibri" w:hAnsi="Calibri" w:cs="Times New Roman"/>
          <w:lang w:val="en-US"/>
        </w:rPr>
      </w:pPr>
    </w:p>
    <w:p w14:paraId="7ED6572F" w14:textId="77777777" w:rsidR="00775145" w:rsidRPr="00775145" w:rsidRDefault="00775145" w:rsidP="00775145">
      <w:pPr>
        <w:rPr>
          <w:rFonts w:ascii="Calibri" w:eastAsia="Calibri" w:hAnsi="Calibri" w:cs="Times New Roman"/>
          <w:lang w:val="en-US"/>
        </w:rPr>
      </w:pPr>
    </w:p>
    <w:p w14:paraId="7FDB98C9" w14:textId="77777777" w:rsidR="00775145" w:rsidRPr="00775145" w:rsidRDefault="00775145" w:rsidP="00775145">
      <w:pPr>
        <w:rPr>
          <w:rFonts w:ascii="Calibri" w:eastAsia="Calibri" w:hAnsi="Calibri" w:cs="Times New Roman"/>
          <w:lang w:val="en-US"/>
        </w:rPr>
      </w:pPr>
    </w:p>
    <w:p w14:paraId="26815AD2" w14:textId="77777777" w:rsidR="00775145" w:rsidRPr="00775145" w:rsidRDefault="00775145" w:rsidP="00775145">
      <w:pPr>
        <w:rPr>
          <w:rFonts w:ascii="Calibri" w:eastAsia="Calibri" w:hAnsi="Calibri" w:cs="Times New Roman"/>
          <w:lang w:val="en-US"/>
        </w:rPr>
      </w:pPr>
    </w:p>
    <w:p w14:paraId="4B85F13F" w14:textId="77777777" w:rsidR="00775145" w:rsidRPr="00775145" w:rsidRDefault="00775145" w:rsidP="00775145">
      <w:pPr>
        <w:rPr>
          <w:rFonts w:ascii="Calibri" w:eastAsia="Calibri" w:hAnsi="Calibri" w:cs="Times New Roman"/>
          <w:lang w:val="en-US"/>
        </w:rPr>
      </w:pPr>
    </w:p>
    <w:p w14:paraId="6C84D83F" w14:textId="77777777" w:rsidR="00775145" w:rsidRPr="00775145" w:rsidRDefault="00775145" w:rsidP="00775145">
      <w:pPr>
        <w:rPr>
          <w:rFonts w:ascii="Calibri" w:eastAsia="Calibri" w:hAnsi="Calibri" w:cs="Times New Roman"/>
          <w:lang w:val="en-US"/>
        </w:rPr>
      </w:pPr>
    </w:p>
    <w:p w14:paraId="3F68EB56" w14:textId="77777777" w:rsidR="00775145" w:rsidRPr="00775145" w:rsidRDefault="00775145" w:rsidP="00775145">
      <w:pPr>
        <w:rPr>
          <w:rFonts w:ascii="Calibri" w:eastAsia="Calibri" w:hAnsi="Calibri" w:cs="Times New Roman"/>
          <w:lang w:val="en-US"/>
        </w:rPr>
      </w:pPr>
    </w:p>
    <w:p w14:paraId="37192539" w14:textId="77777777" w:rsidR="00775145" w:rsidRPr="00775145" w:rsidRDefault="00775145" w:rsidP="00775145">
      <w:pPr>
        <w:rPr>
          <w:rFonts w:ascii="Calibri" w:eastAsia="Calibri" w:hAnsi="Calibri" w:cs="Times New Roman"/>
          <w:lang w:val="en-US"/>
        </w:rPr>
      </w:pPr>
    </w:p>
    <w:p w14:paraId="5AB5D386" w14:textId="77777777" w:rsidR="00775145" w:rsidRPr="00775145" w:rsidRDefault="00775145" w:rsidP="00775145">
      <w:pPr>
        <w:rPr>
          <w:rFonts w:ascii="Calibri" w:eastAsia="Calibri" w:hAnsi="Calibri" w:cs="Times New Roman"/>
          <w:lang w:val="en-US"/>
        </w:rPr>
      </w:pPr>
    </w:p>
    <w:p w14:paraId="0C809107" w14:textId="77777777" w:rsidR="00775145" w:rsidRPr="00775145" w:rsidRDefault="00775145" w:rsidP="00775145">
      <w:pPr>
        <w:rPr>
          <w:rFonts w:ascii="Calibri" w:eastAsia="Calibri" w:hAnsi="Calibri" w:cs="Times New Roman"/>
          <w:lang w:val="en-US"/>
        </w:rPr>
      </w:pPr>
    </w:p>
    <w:p w14:paraId="3B4868C0" w14:textId="77777777" w:rsidR="00775145" w:rsidRPr="00775145" w:rsidRDefault="00775145" w:rsidP="00775145">
      <w:pPr>
        <w:rPr>
          <w:rFonts w:ascii="Calibri" w:eastAsia="Calibri" w:hAnsi="Calibri" w:cs="Times New Roman"/>
          <w:lang w:val="en-US"/>
        </w:rPr>
      </w:pPr>
    </w:p>
    <w:p w14:paraId="78BB87EF" w14:textId="77777777" w:rsidR="00C36D9A" w:rsidRDefault="00C36D9A"/>
    <w:sectPr w:rsidR="00C36D9A" w:rsidSect="004336F3">
      <w:headerReference w:type="default" r:id="rId9"/>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4917" w14:textId="77777777" w:rsidR="00243599" w:rsidRDefault="00243599">
      <w:pPr>
        <w:spacing w:after="0" w:line="240" w:lineRule="auto"/>
      </w:pPr>
      <w:r>
        <w:separator/>
      </w:r>
    </w:p>
  </w:endnote>
  <w:endnote w:type="continuationSeparator" w:id="0">
    <w:p w14:paraId="50548330" w14:textId="77777777" w:rsidR="00243599" w:rsidRDefault="0024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BDB6" w14:textId="77777777" w:rsidR="00243599" w:rsidRDefault="00243599">
      <w:pPr>
        <w:spacing w:after="0" w:line="240" w:lineRule="auto"/>
      </w:pPr>
      <w:r>
        <w:separator/>
      </w:r>
    </w:p>
  </w:footnote>
  <w:footnote w:type="continuationSeparator" w:id="0">
    <w:p w14:paraId="2968B555" w14:textId="77777777" w:rsidR="00243599" w:rsidRDefault="00243599">
      <w:pPr>
        <w:spacing w:after="0" w:line="240" w:lineRule="auto"/>
      </w:pPr>
      <w:r>
        <w:continuationSeparator/>
      </w:r>
    </w:p>
  </w:footnote>
  <w:footnote w:id="1">
    <w:p w14:paraId="27FA3E8C" w14:textId="172D0C46" w:rsidR="00384F57" w:rsidRPr="00384F57" w:rsidRDefault="00384F57">
      <w:pPr>
        <w:pStyle w:val="FootnoteText"/>
        <w:rPr>
          <w:lang w:val="en-US"/>
        </w:rPr>
      </w:pPr>
      <w:r>
        <w:rPr>
          <w:rStyle w:val="FootnoteReference"/>
        </w:rPr>
        <w:footnoteRef/>
      </w:r>
      <w:r>
        <w:t xml:space="preserve"> </w:t>
      </w:r>
      <w:r>
        <w:rPr>
          <w:lang w:val="en-US"/>
        </w:rPr>
        <w:t>Testator(s)- person making the Will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C3C4308" w14:textId="77777777" w:rsidR="00243599" w:rsidRDefault="00243599">
        <w:pPr>
          <w:pStyle w:val="Header1"/>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p w14:paraId="6EE46923" w14:textId="77777777" w:rsidR="00243599" w:rsidRDefault="00243599">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45"/>
    <w:rsid w:val="00024C63"/>
    <w:rsid w:val="00116CCF"/>
    <w:rsid w:val="00191EBA"/>
    <w:rsid w:val="00194067"/>
    <w:rsid w:val="001E3996"/>
    <w:rsid w:val="00243599"/>
    <w:rsid w:val="002447F9"/>
    <w:rsid w:val="00257E08"/>
    <w:rsid w:val="00384F57"/>
    <w:rsid w:val="00385A25"/>
    <w:rsid w:val="003B126F"/>
    <w:rsid w:val="003C76F8"/>
    <w:rsid w:val="003F405B"/>
    <w:rsid w:val="004336F3"/>
    <w:rsid w:val="00554DAF"/>
    <w:rsid w:val="006100B2"/>
    <w:rsid w:val="006426C8"/>
    <w:rsid w:val="006A16CD"/>
    <w:rsid w:val="00722CE3"/>
    <w:rsid w:val="00775145"/>
    <w:rsid w:val="00803B02"/>
    <w:rsid w:val="0081440C"/>
    <w:rsid w:val="00907C9A"/>
    <w:rsid w:val="00916B07"/>
    <w:rsid w:val="0093305F"/>
    <w:rsid w:val="00A87CE4"/>
    <w:rsid w:val="00AD71CC"/>
    <w:rsid w:val="00B25F70"/>
    <w:rsid w:val="00BE48C8"/>
    <w:rsid w:val="00C36D9A"/>
    <w:rsid w:val="00C87A85"/>
    <w:rsid w:val="00CB7C36"/>
    <w:rsid w:val="00D75863"/>
    <w:rsid w:val="00DE78ED"/>
    <w:rsid w:val="00E262B0"/>
    <w:rsid w:val="00E63983"/>
    <w:rsid w:val="00F951DF"/>
    <w:rsid w:val="00FA071E"/>
    <w:rsid w:val="00FA2672"/>
    <w:rsid w:val="00FE6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F0B4"/>
  <w15:chartTrackingRefBased/>
  <w15:docId w15:val="{576DA1BF-C1E8-44CE-BB23-5BE4AE08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7514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75145"/>
  </w:style>
  <w:style w:type="character" w:styleId="CommentReference">
    <w:name w:val="annotation reference"/>
    <w:basedOn w:val="DefaultParagraphFont"/>
    <w:uiPriority w:val="99"/>
    <w:semiHidden/>
    <w:unhideWhenUsed/>
    <w:rsid w:val="00775145"/>
    <w:rPr>
      <w:sz w:val="16"/>
      <w:szCs w:val="16"/>
    </w:rPr>
  </w:style>
  <w:style w:type="paragraph" w:customStyle="1" w:styleId="CommentText1">
    <w:name w:val="Comment Text1"/>
    <w:basedOn w:val="Normal"/>
    <w:next w:val="CommentText"/>
    <w:link w:val="CommentTextChar"/>
    <w:uiPriority w:val="99"/>
    <w:semiHidden/>
    <w:unhideWhenUsed/>
    <w:rsid w:val="00775145"/>
    <w:pPr>
      <w:spacing w:line="240" w:lineRule="auto"/>
    </w:pPr>
    <w:rPr>
      <w:sz w:val="20"/>
      <w:szCs w:val="20"/>
    </w:rPr>
  </w:style>
  <w:style w:type="character" w:customStyle="1" w:styleId="CommentTextChar">
    <w:name w:val="Comment Text Char"/>
    <w:basedOn w:val="DefaultParagraphFont"/>
    <w:link w:val="CommentText1"/>
    <w:uiPriority w:val="99"/>
    <w:semiHidden/>
    <w:rsid w:val="00775145"/>
    <w:rPr>
      <w:sz w:val="20"/>
      <w:szCs w:val="20"/>
    </w:rPr>
  </w:style>
  <w:style w:type="paragraph" w:styleId="Header">
    <w:name w:val="header"/>
    <w:basedOn w:val="Normal"/>
    <w:link w:val="HeaderChar1"/>
    <w:uiPriority w:val="99"/>
    <w:unhideWhenUsed/>
    <w:rsid w:val="0077514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75145"/>
  </w:style>
  <w:style w:type="paragraph" w:styleId="CommentText">
    <w:name w:val="annotation text"/>
    <w:basedOn w:val="Normal"/>
    <w:link w:val="CommentTextChar1"/>
    <w:uiPriority w:val="99"/>
    <w:semiHidden/>
    <w:unhideWhenUsed/>
    <w:rsid w:val="00775145"/>
    <w:pPr>
      <w:spacing w:line="240" w:lineRule="auto"/>
    </w:pPr>
    <w:rPr>
      <w:sz w:val="20"/>
      <w:szCs w:val="20"/>
    </w:rPr>
  </w:style>
  <w:style w:type="character" w:customStyle="1" w:styleId="CommentTextChar1">
    <w:name w:val="Comment Text Char1"/>
    <w:basedOn w:val="DefaultParagraphFont"/>
    <w:link w:val="CommentText"/>
    <w:uiPriority w:val="99"/>
    <w:semiHidden/>
    <w:rsid w:val="00775145"/>
    <w:rPr>
      <w:sz w:val="20"/>
      <w:szCs w:val="20"/>
    </w:rPr>
  </w:style>
  <w:style w:type="paragraph" w:styleId="BalloonText">
    <w:name w:val="Balloon Text"/>
    <w:basedOn w:val="Normal"/>
    <w:link w:val="BalloonTextChar"/>
    <w:uiPriority w:val="99"/>
    <w:semiHidden/>
    <w:unhideWhenUsed/>
    <w:rsid w:val="0077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45"/>
    <w:rPr>
      <w:rFonts w:ascii="Segoe UI" w:hAnsi="Segoe UI" w:cs="Segoe UI"/>
      <w:sz w:val="18"/>
      <w:szCs w:val="18"/>
    </w:rPr>
  </w:style>
  <w:style w:type="paragraph" w:styleId="Footer">
    <w:name w:val="footer"/>
    <w:basedOn w:val="Normal"/>
    <w:link w:val="FooterChar"/>
    <w:uiPriority w:val="99"/>
    <w:unhideWhenUsed/>
    <w:rsid w:val="0038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57"/>
  </w:style>
  <w:style w:type="paragraph" w:styleId="EndnoteText">
    <w:name w:val="endnote text"/>
    <w:basedOn w:val="Normal"/>
    <w:link w:val="EndnoteTextChar"/>
    <w:uiPriority w:val="99"/>
    <w:semiHidden/>
    <w:unhideWhenUsed/>
    <w:rsid w:val="00384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F57"/>
    <w:rPr>
      <w:sz w:val="20"/>
      <w:szCs w:val="20"/>
    </w:rPr>
  </w:style>
  <w:style w:type="character" w:styleId="EndnoteReference">
    <w:name w:val="endnote reference"/>
    <w:basedOn w:val="DefaultParagraphFont"/>
    <w:uiPriority w:val="99"/>
    <w:semiHidden/>
    <w:unhideWhenUsed/>
    <w:rsid w:val="00384F57"/>
    <w:rPr>
      <w:vertAlign w:val="superscript"/>
    </w:rPr>
  </w:style>
  <w:style w:type="paragraph" w:styleId="FootnoteText">
    <w:name w:val="footnote text"/>
    <w:basedOn w:val="Normal"/>
    <w:link w:val="FootnoteTextChar"/>
    <w:uiPriority w:val="99"/>
    <w:semiHidden/>
    <w:unhideWhenUsed/>
    <w:rsid w:val="00384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F57"/>
    <w:rPr>
      <w:sz w:val="20"/>
      <w:szCs w:val="20"/>
    </w:rPr>
  </w:style>
  <w:style w:type="character" w:styleId="FootnoteReference">
    <w:name w:val="footnote reference"/>
    <w:basedOn w:val="DefaultParagraphFont"/>
    <w:uiPriority w:val="99"/>
    <w:semiHidden/>
    <w:unhideWhenUsed/>
    <w:rsid w:val="00384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dalestreimanlaw.com/wills-power-attorn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0668-1014-4CDC-94BA-B5323720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Jenn Gallant</cp:lastModifiedBy>
  <cp:revision>6</cp:revision>
  <cp:lastPrinted>2020-12-04T11:18:00Z</cp:lastPrinted>
  <dcterms:created xsi:type="dcterms:W3CDTF">2021-01-28T20:40:00Z</dcterms:created>
  <dcterms:modified xsi:type="dcterms:W3CDTF">2021-08-25T21:00:00Z</dcterms:modified>
</cp:coreProperties>
</file>